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64" w:type="dxa"/>
        <w:tblLook w:val="04A0" w:firstRow="1" w:lastRow="0" w:firstColumn="1" w:lastColumn="0" w:noHBand="0" w:noVBand="1"/>
      </w:tblPr>
      <w:tblGrid>
        <w:gridCol w:w="4832"/>
        <w:gridCol w:w="4832"/>
      </w:tblGrid>
      <w:tr w:rsidR="006E1206" w:rsidRPr="003F2682" w14:paraId="6F68E799" w14:textId="77777777" w:rsidTr="00F60592">
        <w:trPr>
          <w:trHeight w:val="1109"/>
        </w:trPr>
        <w:tc>
          <w:tcPr>
            <w:tcW w:w="9664" w:type="dxa"/>
            <w:gridSpan w:val="2"/>
            <w:shd w:val="clear" w:color="auto" w:fill="860000"/>
          </w:tcPr>
          <w:p w14:paraId="1092EBB3" w14:textId="6DB78226" w:rsidR="006E1206" w:rsidRPr="00BB5F81" w:rsidRDefault="00E9628D" w:rsidP="00C242D8">
            <w:pPr>
              <w:pStyle w:val="Heading2"/>
              <w:tabs>
                <w:tab w:val="left" w:pos="1470"/>
              </w:tabs>
              <w:spacing w:before="60"/>
              <w:rPr>
                <w:rFonts w:cs="Calibri"/>
                <w:b w:val="0"/>
                <w:bCs w:val="0"/>
                <w:i w:val="0"/>
                <w:color w:val="FFFFFF" w:themeColor="background1"/>
              </w:rPr>
            </w:pPr>
            <w:r>
              <w:rPr>
                <w:rFonts w:cs="Calibri"/>
                <w:b w:val="0"/>
                <w:bCs w:val="0"/>
                <w:i w:val="0"/>
                <w:color w:val="FFFFFF" w:themeColor="background1"/>
              </w:rPr>
              <w:t>Sus’tut LP</w:t>
            </w:r>
          </w:p>
        </w:tc>
      </w:tr>
      <w:tr w:rsidR="00E21A75" w:rsidRPr="003F2682" w14:paraId="3A791B38" w14:textId="77777777" w:rsidTr="00431FE9">
        <w:trPr>
          <w:trHeight w:val="845"/>
        </w:trPr>
        <w:tc>
          <w:tcPr>
            <w:tcW w:w="9664" w:type="dxa"/>
            <w:gridSpan w:val="2"/>
            <w:shd w:val="clear" w:color="auto" w:fill="F2F2F2" w:themeFill="background1" w:themeFillShade="F2"/>
          </w:tcPr>
          <w:p w14:paraId="436D6C69" w14:textId="77777777" w:rsidR="00E21A75" w:rsidRPr="008E7252" w:rsidRDefault="00FA0413" w:rsidP="00E9628D">
            <w:pPr>
              <w:spacing w:before="60" w:after="60"/>
              <w:rPr>
                <w:rFonts w:ascii="Calibri" w:hAnsi="Calibri" w:cs="Calibri"/>
                <w:bCs/>
                <w:sz w:val="24"/>
                <w:szCs w:val="24"/>
              </w:rPr>
            </w:pPr>
            <w:r w:rsidRPr="008E7252">
              <w:rPr>
                <w:rFonts w:ascii="Calibri" w:hAnsi="Calibri" w:cs="Calibri"/>
                <w:b/>
                <w:sz w:val="24"/>
                <w:szCs w:val="24"/>
              </w:rPr>
              <w:t>POSITION TITLE:</w:t>
            </w:r>
            <w:r w:rsidR="001A6C0E" w:rsidRPr="008E7252">
              <w:rPr>
                <w:rFonts w:ascii="Calibri" w:hAnsi="Calibri" w:cs="Calibri"/>
                <w:bCs/>
                <w:sz w:val="24"/>
                <w:szCs w:val="24"/>
              </w:rPr>
              <w:t xml:space="preserve"> </w:t>
            </w:r>
            <w:r w:rsidR="00672330" w:rsidRPr="008E7252">
              <w:rPr>
                <w:rFonts w:ascii="Calibri" w:hAnsi="Calibri" w:cs="Calibri"/>
                <w:bCs/>
                <w:sz w:val="24"/>
                <w:szCs w:val="24"/>
              </w:rPr>
              <w:t>Finance Officer</w:t>
            </w:r>
          </w:p>
          <w:p w14:paraId="00B75DF5" w14:textId="77777777" w:rsidR="00672330" w:rsidRPr="008E7252" w:rsidRDefault="00672330" w:rsidP="00E9628D">
            <w:pPr>
              <w:spacing w:before="60" w:after="60"/>
              <w:rPr>
                <w:rFonts w:ascii="Calibri" w:hAnsi="Calibri" w:cs="Calibri"/>
                <w:bCs/>
                <w:sz w:val="24"/>
                <w:szCs w:val="24"/>
              </w:rPr>
            </w:pPr>
          </w:p>
          <w:p w14:paraId="6812F620" w14:textId="7D747710" w:rsidR="00672330" w:rsidRPr="008E7252" w:rsidRDefault="00672330" w:rsidP="00E9628D">
            <w:pPr>
              <w:spacing w:before="60" w:after="60"/>
              <w:rPr>
                <w:rFonts w:ascii="Calibri" w:hAnsi="Calibri" w:cs="Calibri"/>
                <w:bCs/>
                <w:sz w:val="24"/>
                <w:szCs w:val="24"/>
              </w:rPr>
            </w:pPr>
            <w:r w:rsidRPr="008E7252">
              <w:rPr>
                <w:rFonts w:ascii="Calibri" w:hAnsi="Calibri" w:cs="Calibri"/>
                <w:b/>
                <w:sz w:val="24"/>
                <w:szCs w:val="24"/>
              </w:rPr>
              <w:t>WAGE:</w:t>
            </w:r>
            <w:r w:rsidRPr="008E7252">
              <w:rPr>
                <w:rFonts w:ascii="Calibri" w:hAnsi="Calibri" w:cs="Calibri"/>
                <w:bCs/>
                <w:sz w:val="24"/>
                <w:szCs w:val="24"/>
              </w:rPr>
              <w:t xml:space="preserve"> $70,000 - $90,000</w:t>
            </w:r>
          </w:p>
        </w:tc>
      </w:tr>
      <w:tr w:rsidR="006E1206" w:rsidRPr="003F2682" w14:paraId="16726784" w14:textId="77777777" w:rsidTr="00F60592">
        <w:trPr>
          <w:trHeight w:val="2028"/>
        </w:trPr>
        <w:tc>
          <w:tcPr>
            <w:tcW w:w="4832" w:type="dxa"/>
            <w:shd w:val="clear" w:color="auto" w:fill="F2F2F2" w:themeFill="background1" w:themeFillShade="F2"/>
          </w:tcPr>
          <w:p w14:paraId="5315F4E8" w14:textId="2930738B" w:rsidR="006E1206" w:rsidRPr="008E7252" w:rsidRDefault="00FA0413" w:rsidP="00E45B99">
            <w:pPr>
              <w:spacing w:before="60" w:after="60"/>
              <w:rPr>
                <w:rFonts w:ascii="Calibri" w:hAnsi="Calibri" w:cs="Calibri"/>
                <w:bCs/>
                <w:sz w:val="24"/>
                <w:szCs w:val="24"/>
              </w:rPr>
            </w:pPr>
            <w:r w:rsidRPr="008E7252">
              <w:rPr>
                <w:rFonts w:ascii="Calibri" w:hAnsi="Calibri" w:cs="Calibri"/>
                <w:b/>
                <w:sz w:val="24"/>
                <w:szCs w:val="24"/>
              </w:rPr>
              <w:t>DIRECT REPORT:</w:t>
            </w:r>
            <w:r w:rsidR="00A55438" w:rsidRPr="008E7252">
              <w:rPr>
                <w:rFonts w:ascii="Calibri" w:hAnsi="Calibri" w:cs="Calibri"/>
                <w:bCs/>
                <w:sz w:val="24"/>
                <w:szCs w:val="24"/>
              </w:rPr>
              <w:t xml:space="preserve"> </w:t>
            </w:r>
          </w:p>
          <w:p w14:paraId="0C613FA7" w14:textId="7808A223" w:rsidR="006E1206" w:rsidRPr="008E7252" w:rsidRDefault="00E9628D" w:rsidP="00672330">
            <w:pPr>
              <w:rPr>
                <w:rFonts w:ascii="Calibri" w:hAnsi="Calibri" w:cs="Calibri"/>
                <w:sz w:val="24"/>
                <w:szCs w:val="24"/>
                <w:lang w:val="en-US"/>
              </w:rPr>
            </w:pPr>
            <w:r w:rsidRPr="008E7252">
              <w:rPr>
                <w:rFonts w:ascii="Calibri" w:hAnsi="Calibri" w:cs="Calibri"/>
                <w:color w:val="000000"/>
                <w:sz w:val="24"/>
                <w:szCs w:val="24"/>
                <w:lang w:val="en-US"/>
              </w:rPr>
              <w:t>Director, Community-based Enterprises</w:t>
            </w:r>
          </w:p>
        </w:tc>
        <w:tc>
          <w:tcPr>
            <w:tcW w:w="4832" w:type="dxa"/>
            <w:shd w:val="clear" w:color="auto" w:fill="F2F2F2" w:themeFill="background1" w:themeFillShade="F2"/>
          </w:tcPr>
          <w:p w14:paraId="09D39534" w14:textId="42CD7423" w:rsidR="006E1206" w:rsidRPr="008E7252" w:rsidRDefault="00FA0413" w:rsidP="00E45B99">
            <w:pPr>
              <w:spacing w:before="60" w:after="60"/>
              <w:rPr>
                <w:rFonts w:ascii="Calibri" w:hAnsi="Calibri" w:cs="Calibri"/>
                <w:bCs/>
                <w:sz w:val="24"/>
                <w:szCs w:val="24"/>
              </w:rPr>
            </w:pPr>
            <w:r w:rsidRPr="008E7252">
              <w:rPr>
                <w:rFonts w:ascii="Calibri" w:hAnsi="Calibri" w:cs="Calibri"/>
                <w:b/>
                <w:sz w:val="24"/>
                <w:szCs w:val="24"/>
              </w:rPr>
              <w:t>SUPERVISOR:</w:t>
            </w:r>
            <w:r w:rsidR="00A55438" w:rsidRPr="008E7252">
              <w:rPr>
                <w:rFonts w:ascii="Calibri" w:hAnsi="Calibri" w:cs="Calibri"/>
                <w:bCs/>
                <w:sz w:val="24"/>
                <w:szCs w:val="24"/>
              </w:rPr>
              <w:t xml:space="preserve"> </w:t>
            </w:r>
          </w:p>
          <w:p w14:paraId="7AA61452" w14:textId="77777777" w:rsidR="00BC1167" w:rsidRPr="008E7252" w:rsidRDefault="00DB2F63" w:rsidP="00BC1167">
            <w:pPr>
              <w:rPr>
                <w:rFonts w:ascii="Calibri" w:hAnsi="Calibri" w:cs="Calibri"/>
                <w:sz w:val="24"/>
                <w:szCs w:val="24"/>
                <w:lang w:val="en-US"/>
              </w:rPr>
            </w:pPr>
            <w:r w:rsidRPr="008E7252">
              <w:rPr>
                <w:rFonts w:ascii="Calibri" w:hAnsi="Calibri" w:cs="Calibri"/>
                <w:sz w:val="24"/>
                <w:szCs w:val="24"/>
              </w:rPr>
              <w:t xml:space="preserve"> </w:t>
            </w:r>
            <w:r w:rsidR="00BC1167" w:rsidRPr="008E7252">
              <w:rPr>
                <w:rFonts w:ascii="Calibri" w:hAnsi="Calibri" w:cs="Calibri"/>
                <w:color w:val="000000"/>
                <w:sz w:val="24"/>
                <w:szCs w:val="24"/>
                <w:lang w:val="en-US"/>
              </w:rPr>
              <w:t>Director, Community-based Enterprises</w:t>
            </w:r>
          </w:p>
          <w:p w14:paraId="04D2115A" w14:textId="50667AA9" w:rsidR="00E9628D" w:rsidRPr="008E7252" w:rsidRDefault="00E9628D" w:rsidP="00E9628D">
            <w:pPr>
              <w:rPr>
                <w:rFonts w:ascii="Calibri" w:hAnsi="Calibri" w:cs="Calibri"/>
                <w:sz w:val="24"/>
                <w:szCs w:val="24"/>
                <w:lang w:val="en-US"/>
              </w:rPr>
            </w:pPr>
          </w:p>
          <w:p w14:paraId="150FB3D3" w14:textId="09F052FC" w:rsidR="00695A2E" w:rsidRPr="008E7252" w:rsidRDefault="00695A2E" w:rsidP="00F66A1D">
            <w:pPr>
              <w:spacing w:before="120" w:after="120"/>
              <w:rPr>
                <w:rFonts w:ascii="Calibri" w:hAnsi="Calibri" w:cs="Calibri"/>
                <w:sz w:val="24"/>
                <w:szCs w:val="24"/>
              </w:rPr>
            </w:pPr>
          </w:p>
        </w:tc>
      </w:tr>
      <w:tr w:rsidR="006E1206" w:rsidRPr="003F2682" w14:paraId="694E0CC9" w14:textId="77777777" w:rsidTr="00431FE9">
        <w:trPr>
          <w:trHeight w:val="1410"/>
        </w:trPr>
        <w:tc>
          <w:tcPr>
            <w:tcW w:w="9664" w:type="dxa"/>
            <w:gridSpan w:val="2"/>
          </w:tcPr>
          <w:p w14:paraId="3DF9FFD4" w14:textId="6CF4FDF8" w:rsidR="006E1206" w:rsidRPr="00431FE9" w:rsidRDefault="00FA0413" w:rsidP="00FE2A97">
            <w:pPr>
              <w:rPr>
                <w:rFonts w:ascii="Calibri" w:hAnsi="Calibri" w:cs="Calibri"/>
                <w:b/>
                <w:sz w:val="24"/>
                <w:szCs w:val="24"/>
              </w:rPr>
            </w:pPr>
            <w:r w:rsidRPr="00431FE9">
              <w:rPr>
                <w:rFonts w:ascii="Calibri" w:hAnsi="Calibri" w:cs="Calibri"/>
                <w:b/>
                <w:sz w:val="24"/>
                <w:szCs w:val="24"/>
              </w:rPr>
              <w:t>POSITION OVERVIEW:</w:t>
            </w:r>
          </w:p>
          <w:p w14:paraId="2271AF34" w14:textId="77777777" w:rsidR="008E7252" w:rsidRPr="008E7252" w:rsidRDefault="008E7252" w:rsidP="008E7252">
            <w:pPr>
              <w:pStyle w:val="NormalWeb"/>
              <w:jc w:val="both"/>
              <w:rPr>
                <w:rFonts w:ascii="Calibri" w:hAnsi="Calibri" w:cs="Calibri"/>
              </w:rPr>
            </w:pPr>
            <w:r w:rsidRPr="008E7252">
              <w:rPr>
                <w:rFonts w:ascii="Calibri" w:hAnsi="Calibri" w:cs="Calibri"/>
              </w:rPr>
              <w:t>Sustut LP is seeking a detail-oriented and highly organized Finance Officer to oversee financial management and support operational processes within our organization. This role is responsible for maintaining accurate financial records, ensuring compliance with financial regulations, and providing operational support to enhance overall efficiency. The ideal candidate will be proactive, adaptable, and capable of managing multiple financial and administrative functions to support business operations effectively.</w:t>
            </w:r>
          </w:p>
          <w:p w14:paraId="6D0372F5" w14:textId="374CFD43" w:rsidR="004C4928" w:rsidRDefault="00FA0413" w:rsidP="004C4928">
            <w:pPr>
              <w:rPr>
                <w:rFonts w:ascii="Calibri" w:hAnsi="Calibri" w:cs="Calibri"/>
                <w:b/>
                <w:sz w:val="24"/>
                <w:szCs w:val="24"/>
              </w:rPr>
            </w:pPr>
            <w:r w:rsidRPr="00431FE9">
              <w:rPr>
                <w:rFonts w:ascii="Calibri" w:hAnsi="Calibri" w:cs="Calibri"/>
                <w:b/>
                <w:sz w:val="24"/>
                <w:szCs w:val="24"/>
              </w:rPr>
              <w:t>DUTIES AND RESPONSIBILITIES:</w:t>
            </w:r>
          </w:p>
          <w:p w14:paraId="4606DC3F" w14:textId="70904492" w:rsidR="008E7252" w:rsidRPr="008E7252" w:rsidRDefault="008E7252" w:rsidP="008E7252">
            <w:pPr>
              <w:spacing w:before="100" w:beforeAutospacing="1" w:after="100" w:afterAutospacing="1"/>
              <w:outlineLvl w:val="2"/>
              <w:rPr>
                <w:rFonts w:ascii="Calibri" w:eastAsia="Times New Roman" w:hAnsi="Calibri" w:cs="Calibri"/>
                <w:b/>
                <w:bCs/>
                <w:sz w:val="24"/>
                <w:szCs w:val="24"/>
                <w:lang w:val="en-US"/>
              </w:rPr>
            </w:pPr>
            <w:r w:rsidRPr="008E7252">
              <w:rPr>
                <w:rFonts w:ascii="Calibri" w:eastAsia="Times New Roman" w:hAnsi="Calibri" w:cs="Calibri"/>
                <w:b/>
                <w:bCs/>
                <w:sz w:val="24"/>
                <w:szCs w:val="24"/>
                <w:lang w:val="en-US"/>
              </w:rPr>
              <w:t>FINANCIAL ADMINISTRATION</w:t>
            </w:r>
          </w:p>
          <w:p w14:paraId="103C402C" w14:textId="77777777" w:rsidR="008E7252" w:rsidRPr="008E7252" w:rsidRDefault="008E7252" w:rsidP="008E7252">
            <w:pPr>
              <w:numPr>
                <w:ilvl w:val="0"/>
                <w:numId w:val="33"/>
              </w:numPr>
              <w:spacing w:before="100" w:beforeAutospacing="1" w:after="100" w:afterAutospacing="1"/>
              <w:jc w:val="both"/>
              <w:rPr>
                <w:rFonts w:ascii="Calibri" w:eastAsia="Times New Roman" w:hAnsi="Calibri" w:cs="Calibri"/>
                <w:sz w:val="24"/>
                <w:szCs w:val="24"/>
                <w:lang w:val="en-US"/>
              </w:rPr>
            </w:pPr>
            <w:r w:rsidRPr="008E7252">
              <w:rPr>
                <w:rFonts w:ascii="Calibri" w:eastAsia="Times New Roman" w:hAnsi="Calibri" w:cs="Calibri"/>
                <w:sz w:val="24"/>
                <w:szCs w:val="24"/>
                <w:lang w:val="en-US"/>
              </w:rPr>
              <w:t>Maintain accurate financial records, including tracking income, expenses, and transactions across multiple entities.</w:t>
            </w:r>
          </w:p>
          <w:p w14:paraId="72767EF2" w14:textId="77777777" w:rsidR="008E7252" w:rsidRPr="008E7252" w:rsidRDefault="008E7252" w:rsidP="008E7252">
            <w:pPr>
              <w:numPr>
                <w:ilvl w:val="0"/>
                <w:numId w:val="33"/>
              </w:numPr>
              <w:spacing w:before="100" w:beforeAutospacing="1" w:after="100" w:afterAutospacing="1"/>
              <w:jc w:val="both"/>
              <w:rPr>
                <w:rFonts w:ascii="Calibri" w:eastAsia="Times New Roman" w:hAnsi="Calibri" w:cs="Calibri"/>
                <w:sz w:val="24"/>
                <w:szCs w:val="24"/>
                <w:lang w:val="en-US"/>
              </w:rPr>
            </w:pPr>
            <w:r w:rsidRPr="008E7252">
              <w:rPr>
                <w:rFonts w:ascii="Calibri" w:eastAsia="Times New Roman" w:hAnsi="Calibri" w:cs="Calibri"/>
                <w:sz w:val="24"/>
                <w:szCs w:val="24"/>
                <w:lang w:val="en-US"/>
              </w:rPr>
              <w:t>Process approved invoices, payments, and expense claims in a timely manner.</w:t>
            </w:r>
          </w:p>
          <w:p w14:paraId="46F0F523" w14:textId="77777777" w:rsidR="008E7252" w:rsidRPr="008E7252" w:rsidRDefault="008E7252" w:rsidP="008E7252">
            <w:pPr>
              <w:numPr>
                <w:ilvl w:val="0"/>
                <w:numId w:val="33"/>
              </w:numPr>
              <w:spacing w:before="100" w:beforeAutospacing="1" w:after="100" w:afterAutospacing="1"/>
              <w:jc w:val="both"/>
              <w:rPr>
                <w:rFonts w:ascii="Calibri" w:eastAsia="Times New Roman" w:hAnsi="Calibri" w:cs="Calibri"/>
                <w:sz w:val="24"/>
                <w:szCs w:val="24"/>
                <w:lang w:val="en-US"/>
              </w:rPr>
            </w:pPr>
            <w:r w:rsidRPr="008E7252">
              <w:rPr>
                <w:rFonts w:ascii="Calibri" w:eastAsia="Times New Roman" w:hAnsi="Calibri" w:cs="Calibri"/>
                <w:sz w:val="24"/>
                <w:szCs w:val="24"/>
                <w:lang w:val="en-US"/>
              </w:rPr>
              <w:t>Reconcile bank statements and manage cash flow to ensure financial stability.</w:t>
            </w:r>
          </w:p>
          <w:p w14:paraId="24F916DC" w14:textId="77777777" w:rsidR="008E7252" w:rsidRPr="008E7252" w:rsidRDefault="008E7252" w:rsidP="008E7252">
            <w:pPr>
              <w:numPr>
                <w:ilvl w:val="0"/>
                <w:numId w:val="33"/>
              </w:numPr>
              <w:spacing w:before="100" w:beforeAutospacing="1" w:after="100" w:afterAutospacing="1"/>
              <w:jc w:val="both"/>
              <w:rPr>
                <w:rFonts w:ascii="Calibri" w:eastAsia="Times New Roman" w:hAnsi="Calibri" w:cs="Calibri"/>
                <w:sz w:val="24"/>
                <w:szCs w:val="24"/>
                <w:lang w:val="en-US"/>
              </w:rPr>
            </w:pPr>
            <w:r w:rsidRPr="008E7252">
              <w:rPr>
                <w:rFonts w:ascii="Calibri" w:eastAsia="Times New Roman" w:hAnsi="Calibri" w:cs="Calibri"/>
                <w:sz w:val="24"/>
                <w:szCs w:val="24"/>
                <w:lang w:val="en-US"/>
              </w:rPr>
              <w:t>Assist in the preparation of budgets, financial forecasts, and reports.</w:t>
            </w:r>
          </w:p>
          <w:p w14:paraId="02EEB2EB" w14:textId="77777777" w:rsidR="008E7252" w:rsidRPr="008E7252" w:rsidRDefault="008E7252" w:rsidP="008E7252">
            <w:pPr>
              <w:numPr>
                <w:ilvl w:val="0"/>
                <w:numId w:val="33"/>
              </w:numPr>
              <w:spacing w:before="100" w:beforeAutospacing="1" w:after="100" w:afterAutospacing="1"/>
              <w:jc w:val="both"/>
              <w:rPr>
                <w:rFonts w:ascii="Calibri" w:eastAsia="Times New Roman" w:hAnsi="Calibri" w:cs="Calibri"/>
                <w:sz w:val="24"/>
                <w:szCs w:val="24"/>
                <w:lang w:val="en-US"/>
              </w:rPr>
            </w:pPr>
            <w:r w:rsidRPr="008E7252">
              <w:rPr>
                <w:rFonts w:ascii="Calibri" w:eastAsia="Times New Roman" w:hAnsi="Calibri" w:cs="Calibri"/>
                <w:sz w:val="24"/>
                <w:szCs w:val="24"/>
                <w:lang w:val="en-US"/>
              </w:rPr>
              <w:t>Ensure accurate and timely payroll processing, including employee reimbursements.</w:t>
            </w:r>
          </w:p>
          <w:p w14:paraId="1A528F4E" w14:textId="77777777" w:rsidR="008E7252" w:rsidRPr="008E7252" w:rsidRDefault="008E7252" w:rsidP="008E7252">
            <w:pPr>
              <w:numPr>
                <w:ilvl w:val="0"/>
                <w:numId w:val="33"/>
              </w:numPr>
              <w:spacing w:before="100" w:beforeAutospacing="1" w:after="100" w:afterAutospacing="1"/>
              <w:jc w:val="both"/>
              <w:rPr>
                <w:rFonts w:ascii="Calibri" w:eastAsia="Times New Roman" w:hAnsi="Calibri" w:cs="Calibri"/>
                <w:sz w:val="24"/>
                <w:szCs w:val="24"/>
                <w:lang w:val="en-US"/>
              </w:rPr>
            </w:pPr>
            <w:r w:rsidRPr="008E7252">
              <w:rPr>
                <w:rFonts w:ascii="Calibri" w:eastAsia="Times New Roman" w:hAnsi="Calibri" w:cs="Calibri"/>
                <w:sz w:val="24"/>
                <w:szCs w:val="24"/>
                <w:lang w:val="en-US"/>
              </w:rPr>
              <w:t>Manage accounts payable and receivable efficiently.</w:t>
            </w:r>
          </w:p>
          <w:p w14:paraId="6C506413" w14:textId="77777777" w:rsidR="008E7252" w:rsidRPr="008E7252" w:rsidRDefault="008E7252" w:rsidP="008E7252">
            <w:pPr>
              <w:numPr>
                <w:ilvl w:val="0"/>
                <w:numId w:val="33"/>
              </w:numPr>
              <w:spacing w:before="100" w:beforeAutospacing="1" w:after="100" w:afterAutospacing="1"/>
              <w:jc w:val="both"/>
              <w:rPr>
                <w:rFonts w:ascii="Calibri" w:eastAsia="Times New Roman" w:hAnsi="Calibri" w:cs="Calibri"/>
                <w:sz w:val="24"/>
                <w:szCs w:val="24"/>
                <w:lang w:val="en-US"/>
              </w:rPr>
            </w:pPr>
            <w:r w:rsidRPr="008E7252">
              <w:rPr>
                <w:rFonts w:ascii="Calibri" w:eastAsia="Times New Roman" w:hAnsi="Calibri" w:cs="Calibri"/>
                <w:sz w:val="24"/>
                <w:szCs w:val="24"/>
                <w:lang w:val="en-US"/>
              </w:rPr>
              <w:t>Support tax filings, GST submissions, and ensure compliance with financial regulations.</w:t>
            </w:r>
          </w:p>
          <w:p w14:paraId="631C1B58" w14:textId="77777777" w:rsidR="008E7252" w:rsidRPr="008E7252" w:rsidRDefault="008E7252" w:rsidP="008E7252">
            <w:pPr>
              <w:numPr>
                <w:ilvl w:val="0"/>
                <w:numId w:val="33"/>
              </w:numPr>
              <w:spacing w:before="100" w:beforeAutospacing="1" w:after="100" w:afterAutospacing="1"/>
              <w:jc w:val="both"/>
              <w:rPr>
                <w:rFonts w:ascii="Calibri" w:eastAsia="Times New Roman" w:hAnsi="Calibri" w:cs="Calibri"/>
                <w:sz w:val="24"/>
                <w:szCs w:val="24"/>
                <w:lang w:val="en-US"/>
              </w:rPr>
            </w:pPr>
            <w:r w:rsidRPr="008E7252">
              <w:rPr>
                <w:rFonts w:ascii="Calibri" w:eastAsia="Times New Roman" w:hAnsi="Calibri" w:cs="Calibri"/>
                <w:sz w:val="24"/>
                <w:szCs w:val="24"/>
                <w:lang w:val="en-US"/>
              </w:rPr>
              <w:t>Collaborate with external accountants on financial reporting and audits.</w:t>
            </w:r>
          </w:p>
          <w:p w14:paraId="4851F548" w14:textId="77777777" w:rsidR="008E7252" w:rsidRDefault="008E7252" w:rsidP="008E7252">
            <w:pPr>
              <w:numPr>
                <w:ilvl w:val="0"/>
                <w:numId w:val="33"/>
              </w:numPr>
              <w:spacing w:before="100" w:beforeAutospacing="1" w:after="100" w:afterAutospacing="1"/>
              <w:jc w:val="both"/>
              <w:rPr>
                <w:rFonts w:ascii="Calibri" w:eastAsia="Times New Roman" w:hAnsi="Calibri" w:cs="Calibri"/>
                <w:sz w:val="24"/>
                <w:szCs w:val="24"/>
                <w:lang w:val="en-US"/>
              </w:rPr>
            </w:pPr>
            <w:r w:rsidRPr="008E7252">
              <w:rPr>
                <w:rFonts w:ascii="Calibri" w:eastAsia="Times New Roman" w:hAnsi="Calibri" w:cs="Calibri"/>
                <w:sz w:val="24"/>
                <w:szCs w:val="24"/>
                <w:lang w:val="en-US"/>
              </w:rPr>
              <w:t>Identify, track, and resolve accounting discrepancies or documentation issues.</w:t>
            </w:r>
          </w:p>
          <w:p w14:paraId="2A47C68B" w14:textId="3EE433D9" w:rsidR="008E7252" w:rsidRPr="008E7252" w:rsidRDefault="008E7252" w:rsidP="008E7252">
            <w:pPr>
              <w:pStyle w:val="Heading3"/>
              <w:rPr>
                <w:rFonts w:ascii="Calibri" w:hAnsi="Calibri" w:cs="Calibri"/>
              </w:rPr>
            </w:pPr>
            <w:r w:rsidRPr="008E7252">
              <w:rPr>
                <w:rStyle w:val="Strong"/>
                <w:rFonts w:ascii="Calibri" w:hAnsi="Calibri" w:cs="Calibri"/>
              </w:rPr>
              <w:lastRenderedPageBreak/>
              <w:t>OPERATIONS AND BUSINESS SUPPORT</w:t>
            </w:r>
          </w:p>
          <w:p w14:paraId="1E988EA0" w14:textId="77777777" w:rsidR="008E7252" w:rsidRPr="008E7252" w:rsidRDefault="008E7252" w:rsidP="008E7252">
            <w:pPr>
              <w:pStyle w:val="NormalWeb"/>
              <w:numPr>
                <w:ilvl w:val="0"/>
                <w:numId w:val="34"/>
              </w:numPr>
              <w:rPr>
                <w:rFonts w:ascii="Calibri" w:hAnsi="Calibri" w:cs="Calibri"/>
              </w:rPr>
            </w:pPr>
            <w:r w:rsidRPr="008E7252">
              <w:rPr>
                <w:rFonts w:ascii="Calibri" w:hAnsi="Calibri" w:cs="Calibri"/>
              </w:rPr>
              <w:t>Assist directors and managers with business services, including processing employee and contractor documents, maintaining accurate records, and addressing administrative issues.</w:t>
            </w:r>
          </w:p>
          <w:p w14:paraId="5DA45894" w14:textId="77777777" w:rsidR="008E7252" w:rsidRPr="008E7252" w:rsidRDefault="008E7252" w:rsidP="008E7252">
            <w:pPr>
              <w:pStyle w:val="NormalWeb"/>
              <w:numPr>
                <w:ilvl w:val="0"/>
                <w:numId w:val="34"/>
              </w:numPr>
              <w:jc w:val="both"/>
              <w:rPr>
                <w:rFonts w:ascii="Calibri" w:hAnsi="Calibri" w:cs="Calibri"/>
              </w:rPr>
            </w:pPr>
            <w:r w:rsidRPr="008E7252">
              <w:rPr>
                <w:rFonts w:ascii="Calibri" w:hAnsi="Calibri" w:cs="Calibri"/>
              </w:rPr>
              <w:t>Support the development, review, and implementation of company policies and procedures.</w:t>
            </w:r>
          </w:p>
          <w:p w14:paraId="04E71869" w14:textId="77777777" w:rsidR="008E7252" w:rsidRPr="008E7252" w:rsidRDefault="008E7252" w:rsidP="008E7252">
            <w:pPr>
              <w:pStyle w:val="NormalWeb"/>
              <w:numPr>
                <w:ilvl w:val="0"/>
                <w:numId w:val="34"/>
              </w:numPr>
              <w:jc w:val="both"/>
              <w:rPr>
                <w:rFonts w:ascii="Calibri" w:hAnsi="Calibri" w:cs="Calibri"/>
              </w:rPr>
            </w:pPr>
            <w:r w:rsidRPr="008E7252">
              <w:rPr>
                <w:rFonts w:ascii="Calibri" w:hAnsi="Calibri" w:cs="Calibri"/>
              </w:rPr>
              <w:t>Prepare and compile reports on financial and operational activities for management review.</w:t>
            </w:r>
          </w:p>
          <w:p w14:paraId="30A0242D" w14:textId="77777777" w:rsidR="008E7252" w:rsidRPr="008E7252" w:rsidRDefault="008E7252" w:rsidP="008E7252">
            <w:pPr>
              <w:pStyle w:val="NormalWeb"/>
              <w:numPr>
                <w:ilvl w:val="0"/>
                <w:numId w:val="34"/>
              </w:numPr>
              <w:jc w:val="both"/>
              <w:rPr>
                <w:rFonts w:ascii="Calibri" w:hAnsi="Calibri" w:cs="Calibri"/>
              </w:rPr>
            </w:pPr>
            <w:r w:rsidRPr="008E7252">
              <w:rPr>
                <w:rFonts w:ascii="Calibri" w:hAnsi="Calibri" w:cs="Calibri"/>
              </w:rPr>
              <w:t>Ensure business operations align with established standards, procedures, and applicable laws.</w:t>
            </w:r>
          </w:p>
          <w:p w14:paraId="0A989663" w14:textId="77777777" w:rsidR="008E7252" w:rsidRPr="008E7252" w:rsidRDefault="008E7252" w:rsidP="008E7252">
            <w:pPr>
              <w:pStyle w:val="NormalWeb"/>
              <w:numPr>
                <w:ilvl w:val="0"/>
                <w:numId w:val="34"/>
              </w:numPr>
              <w:jc w:val="both"/>
              <w:rPr>
                <w:rFonts w:ascii="Calibri" w:hAnsi="Calibri" w:cs="Calibri"/>
              </w:rPr>
            </w:pPr>
            <w:r w:rsidRPr="008E7252">
              <w:rPr>
                <w:rFonts w:ascii="Calibri" w:hAnsi="Calibri" w:cs="Calibri"/>
              </w:rPr>
              <w:t>Work closely with suppliers, vendors, and service providers to manage business expenses and operational requirements.</w:t>
            </w:r>
          </w:p>
          <w:p w14:paraId="1ACE04BF" w14:textId="77777777" w:rsidR="008E7252" w:rsidRPr="008E7252" w:rsidRDefault="008E7252" w:rsidP="008E7252">
            <w:pPr>
              <w:pStyle w:val="NormalWeb"/>
              <w:numPr>
                <w:ilvl w:val="0"/>
                <w:numId w:val="34"/>
              </w:numPr>
              <w:jc w:val="both"/>
              <w:rPr>
                <w:rFonts w:ascii="Calibri" w:hAnsi="Calibri" w:cs="Calibri"/>
              </w:rPr>
            </w:pPr>
            <w:r w:rsidRPr="008E7252">
              <w:rPr>
                <w:rFonts w:ascii="Calibri" w:hAnsi="Calibri" w:cs="Calibri"/>
              </w:rPr>
              <w:t>Monitor and improve operational processes to enhance efficiency and cost-effectiveness.</w:t>
            </w:r>
          </w:p>
          <w:p w14:paraId="6C98D060" w14:textId="77777777" w:rsidR="008E7252" w:rsidRPr="008E7252" w:rsidRDefault="008E7252" w:rsidP="008E7252">
            <w:pPr>
              <w:pStyle w:val="NormalWeb"/>
              <w:numPr>
                <w:ilvl w:val="0"/>
                <w:numId w:val="34"/>
              </w:numPr>
              <w:jc w:val="both"/>
              <w:rPr>
                <w:rFonts w:ascii="Calibri" w:hAnsi="Calibri" w:cs="Calibri"/>
              </w:rPr>
            </w:pPr>
            <w:r w:rsidRPr="008E7252">
              <w:rPr>
                <w:rFonts w:ascii="Calibri" w:hAnsi="Calibri" w:cs="Calibri"/>
              </w:rPr>
              <w:t>Foster a positive work environment and communicate professionally to support a culture of collaboration and mutual respect.</w:t>
            </w:r>
          </w:p>
          <w:p w14:paraId="4A4C39B1" w14:textId="05CED921" w:rsidR="00431FE9" w:rsidRPr="008E7252" w:rsidRDefault="008E7252" w:rsidP="008E7252">
            <w:pPr>
              <w:pStyle w:val="NormalWeb"/>
              <w:numPr>
                <w:ilvl w:val="0"/>
                <w:numId w:val="34"/>
              </w:numPr>
              <w:jc w:val="both"/>
              <w:rPr>
                <w:rFonts w:ascii="Calibri" w:hAnsi="Calibri" w:cs="Calibri"/>
              </w:rPr>
            </w:pPr>
            <w:r w:rsidRPr="008E7252">
              <w:rPr>
                <w:rFonts w:ascii="Calibri" w:hAnsi="Calibri" w:cs="Calibri"/>
              </w:rPr>
              <w:t>Perform other related duties as assigned to support business objectives.</w:t>
            </w:r>
          </w:p>
        </w:tc>
      </w:tr>
      <w:tr w:rsidR="006E1206" w:rsidRPr="00F32854" w14:paraId="1446C897" w14:textId="77777777" w:rsidTr="00BB5F81">
        <w:trPr>
          <w:trHeight w:val="983"/>
        </w:trPr>
        <w:tc>
          <w:tcPr>
            <w:tcW w:w="9664" w:type="dxa"/>
            <w:gridSpan w:val="2"/>
          </w:tcPr>
          <w:p w14:paraId="6E114815" w14:textId="66D811A8" w:rsidR="00FA399D" w:rsidRDefault="00FA0413" w:rsidP="00495473">
            <w:pPr>
              <w:rPr>
                <w:rFonts w:ascii="Calibri" w:hAnsi="Calibri" w:cs="Calibri"/>
                <w:b/>
                <w:sz w:val="24"/>
                <w:szCs w:val="24"/>
              </w:rPr>
            </w:pPr>
            <w:r w:rsidRPr="00431FE9">
              <w:rPr>
                <w:rFonts w:ascii="Calibri" w:hAnsi="Calibri" w:cs="Calibri"/>
                <w:b/>
                <w:sz w:val="24"/>
                <w:szCs w:val="24"/>
              </w:rPr>
              <w:lastRenderedPageBreak/>
              <w:t>EXPERIENCE AND EDUCATION REQUIREMENTS:</w:t>
            </w:r>
          </w:p>
          <w:p w14:paraId="0A9F3233" w14:textId="77777777" w:rsidR="008E7252" w:rsidRPr="008E7252" w:rsidRDefault="008E7252" w:rsidP="008E7252">
            <w:pPr>
              <w:jc w:val="both"/>
              <w:rPr>
                <w:rFonts w:ascii="Calibri" w:hAnsi="Calibri" w:cs="Calibri"/>
                <w:b/>
                <w:sz w:val="24"/>
                <w:szCs w:val="24"/>
              </w:rPr>
            </w:pPr>
          </w:p>
          <w:p w14:paraId="706934EB" w14:textId="77777777" w:rsidR="008E7252" w:rsidRPr="008E7252" w:rsidRDefault="008E7252" w:rsidP="008E7252">
            <w:pPr>
              <w:numPr>
                <w:ilvl w:val="0"/>
                <w:numId w:val="35"/>
              </w:numPr>
              <w:jc w:val="both"/>
              <w:rPr>
                <w:rFonts w:ascii="Calibri" w:hAnsi="Calibri" w:cs="Calibri"/>
                <w:color w:val="000000"/>
                <w:sz w:val="24"/>
                <w:szCs w:val="24"/>
                <w:lang w:val="en-US"/>
              </w:rPr>
            </w:pPr>
            <w:r w:rsidRPr="008E7252">
              <w:rPr>
                <w:rFonts w:ascii="Calibri" w:hAnsi="Calibri" w:cs="Calibri"/>
                <w:color w:val="000000"/>
                <w:sz w:val="24"/>
                <w:szCs w:val="24"/>
                <w:lang w:val="en-US"/>
              </w:rPr>
              <w:t>Diploma or degree in Finance, Accounting, Business Administration, or a related field.</w:t>
            </w:r>
          </w:p>
          <w:p w14:paraId="0F200865" w14:textId="77777777" w:rsidR="008E7252" w:rsidRPr="008E7252" w:rsidRDefault="008E7252" w:rsidP="008E7252">
            <w:pPr>
              <w:numPr>
                <w:ilvl w:val="0"/>
                <w:numId w:val="35"/>
              </w:numPr>
              <w:jc w:val="both"/>
              <w:rPr>
                <w:rFonts w:ascii="Calibri" w:hAnsi="Calibri" w:cs="Calibri"/>
                <w:color w:val="000000"/>
                <w:sz w:val="24"/>
                <w:szCs w:val="24"/>
                <w:lang w:val="en-US"/>
              </w:rPr>
            </w:pPr>
            <w:r w:rsidRPr="008E7252">
              <w:rPr>
                <w:rFonts w:ascii="Calibri" w:hAnsi="Calibri" w:cs="Calibri"/>
                <w:color w:val="000000"/>
                <w:sz w:val="24"/>
                <w:szCs w:val="24"/>
                <w:lang w:val="en-US"/>
              </w:rPr>
              <w:t>Proven experience in financial administration, bookkeeping, or related roles.</w:t>
            </w:r>
          </w:p>
          <w:p w14:paraId="5AEEC941" w14:textId="77777777" w:rsidR="008E7252" w:rsidRPr="008E7252" w:rsidRDefault="008E7252" w:rsidP="008E7252">
            <w:pPr>
              <w:numPr>
                <w:ilvl w:val="0"/>
                <w:numId w:val="35"/>
              </w:numPr>
              <w:jc w:val="both"/>
              <w:rPr>
                <w:rFonts w:ascii="Calibri" w:hAnsi="Calibri" w:cs="Calibri"/>
                <w:color w:val="000000"/>
                <w:sz w:val="24"/>
                <w:szCs w:val="24"/>
                <w:lang w:val="en-US"/>
              </w:rPr>
            </w:pPr>
            <w:r w:rsidRPr="008E7252">
              <w:rPr>
                <w:rFonts w:ascii="Calibri" w:hAnsi="Calibri" w:cs="Calibri"/>
                <w:color w:val="000000"/>
                <w:sz w:val="24"/>
                <w:szCs w:val="24"/>
                <w:lang w:val="en-US"/>
              </w:rPr>
              <w:t>Strong understanding of accounting principles and financial regulations.</w:t>
            </w:r>
          </w:p>
          <w:p w14:paraId="15ABB628" w14:textId="1A6DC300" w:rsidR="008E7252" w:rsidRPr="008E7252" w:rsidRDefault="008E7252" w:rsidP="008E7252">
            <w:pPr>
              <w:numPr>
                <w:ilvl w:val="0"/>
                <w:numId w:val="35"/>
              </w:numPr>
              <w:jc w:val="both"/>
              <w:rPr>
                <w:rFonts w:ascii="Calibri" w:hAnsi="Calibri" w:cs="Calibri"/>
                <w:color w:val="000000"/>
                <w:sz w:val="24"/>
                <w:szCs w:val="24"/>
                <w:lang w:val="en-US"/>
              </w:rPr>
            </w:pPr>
            <w:r w:rsidRPr="008E7252">
              <w:rPr>
                <w:rFonts w:ascii="Calibri" w:hAnsi="Calibri" w:cs="Calibri"/>
                <w:color w:val="000000"/>
                <w:sz w:val="24"/>
                <w:szCs w:val="24"/>
                <w:lang w:val="en-US"/>
              </w:rPr>
              <w:t xml:space="preserve">Proficiency in accounting software </w:t>
            </w:r>
            <w:r>
              <w:rPr>
                <w:rFonts w:ascii="Calibri" w:hAnsi="Calibri" w:cs="Calibri"/>
                <w:color w:val="000000"/>
                <w:sz w:val="24"/>
                <w:szCs w:val="24"/>
                <w:lang w:val="en-US"/>
              </w:rPr>
              <w:t xml:space="preserve">(QuickBooks) and the </w:t>
            </w:r>
            <w:r w:rsidRPr="008E7252">
              <w:rPr>
                <w:rFonts w:ascii="Calibri" w:hAnsi="Calibri" w:cs="Calibri"/>
                <w:color w:val="000000"/>
                <w:sz w:val="24"/>
                <w:szCs w:val="24"/>
                <w:lang w:val="en-US"/>
              </w:rPr>
              <w:t>Microsoft Office Suite (Excel, Word, Outlook).</w:t>
            </w:r>
          </w:p>
          <w:p w14:paraId="7777D373" w14:textId="77777777" w:rsidR="008E7252" w:rsidRPr="008E7252" w:rsidRDefault="008E7252" w:rsidP="008E7252">
            <w:pPr>
              <w:numPr>
                <w:ilvl w:val="0"/>
                <w:numId w:val="35"/>
              </w:numPr>
              <w:jc w:val="both"/>
              <w:rPr>
                <w:rFonts w:ascii="Calibri" w:hAnsi="Calibri" w:cs="Calibri"/>
                <w:color w:val="000000"/>
                <w:sz w:val="24"/>
                <w:szCs w:val="24"/>
                <w:lang w:val="en-US"/>
              </w:rPr>
            </w:pPr>
            <w:r w:rsidRPr="008E7252">
              <w:rPr>
                <w:rFonts w:ascii="Calibri" w:hAnsi="Calibri" w:cs="Calibri"/>
                <w:color w:val="000000"/>
                <w:sz w:val="24"/>
                <w:szCs w:val="24"/>
                <w:lang w:val="en-US"/>
              </w:rPr>
              <w:t>Excellent organizational skills with keen attention to detail.</w:t>
            </w:r>
          </w:p>
          <w:p w14:paraId="4AF7E873" w14:textId="77777777" w:rsidR="008E7252" w:rsidRPr="008E7252" w:rsidRDefault="008E7252" w:rsidP="008E7252">
            <w:pPr>
              <w:numPr>
                <w:ilvl w:val="0"/>
                <w:numId w:val="35"/>
              </w:numPr>
              <w:jc w:val="both"/>
              <w:rPr>
                <w:rFonts w:ascii="Calibri" w:hAnsi="Calibri" w:cs="Calibri"/>
                <w:color w:val="000000"/>
                <w:sz w:val="24"/>
                <w:szCs w:val="24"/>
                <w:lang w:val="en-US"/>
              </w:rPr>
            </w:pPr>
            <w:r w:rsidRPr="008E7252">
              <w:rPr>
                <w:rFonts w:ascii="Calibri" w:hAnsi="Calibri" w:cs="Calibri"/>
                <w:color w:val="000000"/>
                <w:sz w:val="24"/>
                <w:szCs w:val="24"/>
                <w:lang w:val="en-US"/>
              </w:rPr>
              <w:t>Strong problem-solving abilities and analytical skills.</w:t>
            </w:r>
          </w:p>
          <w:p w14:paraId="239D5F6B" w14:textId="77777777" w:rsidR="008E7252" w:rsidRPr="008E7252" w:rsidRDefault="008E7252" w:rsidP="008E7252">
            <w:pPr>
              <w:numPr>
                <w:ilvl w:val="0"/>
                <w:numId w:val="35"/>
              </w:numPr>
              <w:jc w:val="both"/>
              <w:rPr>
                <w:rFonts w:ascii="Calibri" w:hAnsi="Calibri" w:cs="Calibri"/>
                <w:color w:val="000000"/>
                <w:sz w:val="24"/>
                <w:szCs w:val="24"/>
                <w:lang w:val="en-US"/>
              </w:rPr>
            </w:pPr>
            <w:r w:rsidRPr="008E7252">
              <w:rPr>
                <w:rFonts w:ascii="Calibri" w:hAnsi="Calibri" w:cs="Calibri"/>
                <w:color w:val="000000"/>
                <w:sz w:val="24"/>
                <w:szCs w:val="24"/>
                <w:lang w:val="en-US"/>
              </w:rPr>
              <w:t>Ability to manage multiple priorities in a fast-paced environment.</w:t>
            </w:r>
          </w:p>
          <w:p w14:paraId="676244F7" w14:textId="77777777" w:rsidR="008E7252" w:rsidRPr="008E7252" w:rsidRDefault="008E7252" w:rsidP="008E7252">
            <w:pPr>
              <w:numPr>
                <w:ilvl w:val="0"/>
                <w:numId w:val="35"/>
              </w:numPr>
              <w:jc w:val="both"/>
              <w:rPr>
                <w:rFonts w:ascii="Calibri" w:hAnsi="Calibri" w:cs="Calibri"/>
                <w:color w:val="000000"/>
                <w:sz w:val="24"/>
                <w:szCs w:val="24"/>
                <w:lang w:val="en-US"/>
              </w:rPr>
            </w:pPr>
            <w:r w:rsidRPr="008E7252">
              <w:rPr>
                <w:rFonts w:ascii="Calibri" w:hAnsi="Calibri" w:cs="Calibri"/>
                <w:color w:val="000000"/>
                <w:sz w:val="24"/>
                <w:szCs w:val="24"/>
                <w:lang w:val="en-US"/>
              </w:rPr>
              <w:t>Effective communication and interpersonal skills.</w:t>
            </w:r>
          </w:p>
          <w:p w14:paraId="3FFCA14E" w14:textId="77777777" w:rsidR="008E7252" w:rsidRPr="008E7252" w:rsidRDefault="008E7252" w:rsidP="008E7252">
            <w:pPr>
              <w:numPr>
                <w:ilvl w:val="0"/>
                <w:numId w:val="35"/>
              </w:numPr>
              <w:jc w:val="both"/>
              <w:rPr>
                <w:rFonts w:ascii="Calibri" w:hAnsi="Calibri" w:cs="Calibri"/>
                <w:color w:val="000000"/>
                <w:sz w:val="24"/>
                <w:szCs w:val="24"/>
                <w:lang w:val="en-US"/>
              </w:rPr>
            </w:pPr>
            <w:r w:rsidRPr="008E7252">
              <w:rPr>
                <w:rFonts w:ascii="Calibri" w:hAnsi="Calibri" w:cs="Calibri"/>
                <w:color w:val="000000"/>
                <w:sz w:val="24"/>
                <w:szCs w:val="24"/>
                <w:lang w:val="en-US"/>
              </w:rPr>
              <w:t>Experience working with Indigenous organizations or businesses is an asset.</w:t>
            </w:r>
          </w:p>
          <w:p w14:paraId="272A13D0" w14:textId="6D7380A2" w:rsidR="00431FE9" w:rsidRPr="008E7252" w:rsidRDefault="00431FE9" w:rsidP="00431FE9">
            <w:pPr>
              <w:rPr>
                <w:rFonts w:ascii="Calibri" w:hAnsi="Calibri" w:cs="Calibri"/>
                <w:color w:val="000000"/>
                <w:sz w:val="18"/>
                <w:szCs w:val="18"/>
                <w:lang w:val="en-US"/>
              </w:rPr>
            </w:pPr>
          </w:p>
        </w:tc>
      </w:tr>
      <w:tr w:rsidR="00F60592" w:rsidRPr="00F32854" w14:paraId="137981E5" w14:textId="77777777" w:rsidTr="00F60592">
        <w:trPr>
          <w:trHeight w:val="1339"/>
        </w:trPr>
        <w:tc>
          <w:tcPr>
            <w:tcW w:w="9664" w:type="dxa"/>
            <w:gridSpan w:val="2"/>
          </w:tcPr>
          <w:p w14:paraId="12A3A5BC" w14:textId="2B19EAB3" w:rsidR="008E7252" w:rsidRPr="00431FE9" w:rsidRDefault="00F60592" w:rsidP="00F60592">
            <w:pPr>
              <w:spacing w:after="60"/>
              <w:rPr>
                <w:rFonts w:ascii="Calibri" w:hAnsi="Calibri" w:cs="Calibri"/>
                <w:b/>
                <w:sz w:val="24"/>
                <w:szCs w:val="24"/>
              </w:rPr>
            </w:pPr>
            <w:r w:rsidRPr="00431FE9">
              <w:rPr>
                <w:rFonts w:ascii="Calibri" w:hAnsi="Calibri" w:cs="Calibri"/>
                <w:b/>
                <w:sz w:val="24"/>
                <w:szCs w:val="24"/>
              </w:rPr>
              <w:t>BENEFITS PACKAGE:</w:t>
            </w:r>
          </w:p>
          <w:p w14:paraId="0A8A8E09" w14:textId="77777777" w:rsidR="00F60592" w:rsidRPr="008E7252" w:rsidRDefault="00F60592" w:rsidP="00F60592">
            <w:pPr>
              <w:pStyle w:val="ListParagraph"/>
              <w:numPr>
                <w:ilvl w:val="0"/>
                <w:numId w:val="30"/>
              </w:numPr>
              <w:shd w:val="clear" w:color="auto" w:fill="FFFFFF"/>
              <w:spacing w:after="0" w:line="240" w:lineRule="auto"/>
              <w:jc w:val="both"/>
              <w:rPr>
                <w:rFonts w:ascii="Calibri" w:eastAsia="Times New Roman" w:hAnsi="Calibri" w:cs="Calibri"/>
                <w:color w:val="222222"/>
                <w:sz w:val="24"/>
                <w:szCs w:val="24"/>
              </w:rPr>
            </w:pPr>
            <w:r w:rsidRPr="008E7252">
              <w:rPr>
                <w:rFonts w:ascii="Calibri" w:eastAsia="Times New Roman" w:hAnsi="Calibri" w:cs="Calibri"/>
                <w:color w:val="222222"/>
                <w:sz w:val="24"/>
                <w:szCs w:val="24"/>
              </w:rPr>
              <w:t>Comprehensive Health benefits package with Medical, Dental and Vision coverage.</w:t>
            </w:r>
          </w:p>
          <w:p w14:paraId="00779C15" w14:textId="382F418D" w:rsidR="00F60592" w:rsidRPr="008E7252" w:rsidRDefault="00F60592" w:rsidP="00F60592">
            <w:pPr>
              <w:pStyle w:val="ListParagraph"/>
              <w:numPr>
                <w:ilvl w:val="0"/>
                <w:numId w:val="30"/>
              </w:numPr>
              <w:shd w:val="clear" w:color="auto" w:fill="FFFFFF"/>
              <w:spacing w:after="0" w:line="240" w:lineRule="auto"/>
              <w:jc w:val="both"/>
              <w:rPr>
                <w:rFonts w:ascii="Calibri" w:eastAsia="Times New Roman" w:hAnsi="Calibri" w:cs="Calibri"/>
                <w:color w:val="222222"/>
                <w:sz w:val="24"/>
                <w:szCs w:val="24"/>
              </w:rPr>
            </w:pPr>
            <w:r w:rsidRPr="008E7252">
              <w:rPr>
                <w:rFonts w:ascii="Calibri" w:eastAsia="Times New Roman" w:hAnsi="Calibri" w:cs="Calibri"/>
                <w:color w:val="222222"/>
                <w:sz w:val="24"/>
                <w:szCs w:val="24"/>
              </w:rPr>
              <w:t xml:space="preserve">An employer matched </w:t>
            </w:r>
            <w:r w:rsidR="00E9628D" w:rsidRPr="008E7252">
              <w:rPr>
                <w:rFonts w:ascii="Calibri" w:eastAsia="Times New Roman" w:hAnsi="Calibri" w:cs="Calibri"/>
                <w:color w:val="222222"/>
                <w:sz w:val="24"/>
                <w:szCs w:val="24"/>
              </w:rPr>
              <w:t>the Pension</w:t>
            </w:r>
            <w:r w:rsidRPr="008E7252">
              <w:rPr>
                <w:rFonts w:ascii="Calibri" w:eastAsia="Times New Roman" w:hAnsi="Calibri" w:cs="Calibri"/>
                <w:color w:val="222222"/>
                <w:sz w:val="24"/>
                <w:szCs w:val="24"/>
              </w:rPr>
              <w:t xml:space="preserve"> Plan up to 5.5 percent.</w:t>
            </w:r>
          </w:p>
          <w:p w14:paraId="07AB7693" w14:textId="77777777" w:rsidR="00F60592" w:rsidRPr="008E7252" w:rsidRDefault="00F60592" w:rsidP="00F60592">
            <w:pPr>
              <w:pStyle w:val="ListParagraph"/>
              <w:numPr>
                <w:ilvl w:val="0"/>
                <w:numId w:val="30"/>
              </w:numPr>
              <w:shd w:val="clear" w:color="auto" w:fill="FFFFFF"/>
              <w:spacing w:after="0" w:line="240" w:lineRule="auto"/>
              <w:jc w:val="both"/>
              <w:rPr>
                <w:rFonts w:ascii="Calibri" w:eastAsia="Times New Roman" w:hAnsi="Calibri" w:cs="Calibri"/>
                <w:color w:val="222222"/>
                <w:sz w:val="24"/>
                <w:szCs w:val="24"/>
              </w:rPr>
            </w:pPr>
            <w:r w:rsidRPr="008E7252">
              <w:rPr>
                <w:rFonts w:ascii="Calibri" w:eastAsia="Times New Roman" w:hAnsi="Calibri" w:cs="Calibri"/>
                <w:color w:val="222222"/>
                <w:sz w:val="24"/>
                <w:szCs w:val="24"/>
                <w:bdr w:val="none" w:sz="0" w:space="0" w:color="auto" w:frame="1"/>
              </w:rPr>
              <w:t>Excellent learning and advancement opportunities.</w:t>
            </w:r>
          </w:p>
          <w:p w14:paraId="57F08792" w14:textId="77777777" w:rsidR="00F60592" w:rsidRPr="008E7252" w:rsidRDefault="00F60592" w:rsidP="00F60592">
            <w:pPr>
              <w:pStyle w:val="ListParagraph"/>
              <w:numPr>
                <w:ilvl w:val="0"/>
                <w:numId w:val="30"/>
              </w:numPr>
              <w:shd w:val="clear" w:color="auto" w:fill="FFFFFF"/>
              <w:spacing w:after="0" w:line="240" w:lineRule="auto"/>
              <w:jc w:val="both"/>
              <w:rPr>
                <w:rFonts w:ascii="Calibri" w:eastAsia="Times New Roman" w:hAnsi="Calibri" w:cs="Calibri"/>
                <w:color w:val="222222"/>
                <w:sz w:val="24"/>
                <w:szCs w:val="24"/>
              </w:rPr>
            </w:pPr>
            <w:r w:rsidRPr="008E7252">
              <w:rPr>
                <w:rFonts w:ascii="Calibri" w:eastAsia="Times New Roman" w:hAnsi="Calibri" w:cs="Calibri"/>
                <w:color w:val="222222"/>
                <w:sz w:val="24"/>
                <w:szCs w:val="24"/>
                <w:bdr w:val="none" w:sz="0" w:space="0" w:color="auto" w:frame="1"/>
              </w:rPr>
              <w:t>Group RRSP plan.</w:t>
            </w:r>
          </w:p>
          <w:p w14:paraId="418DCAC9" w14:textId="77777777" w:rsidR="00F60592" w:rsidRPr="008E7252" w:rsidRDefault="00F60592" w:rsidP="00F60592">
            <w:pPr>
              <w:pStyle w:val="ListParagraph"/>
              <w:numPr>
                <w:ilvl w:val="0"/>
                <w:numId w:val="30"/>
              </w:numPr>
              <w:shd w:val="clear" w:color="auto" w:fill="FFFFFF"/>
              <w:spacing w:after="0" w:line="240" w:lineRule="auto"/>
              <w:jc w:val="both"/>
              <w:rPr>
                <w:rFonts w:ascii="Calibri" w:eastAsia="Times New Roman" w:hAnsi="Calibri" w:cs="Calibri"/>
                <w:color w:val="222222"/>
                <w:sz w:val="24"/>
                <w:szCs w:val="24"/>
              </w:rPr>
            </w:pPr>
            <w:r w:rsidRPr="008E7252">
              <w:rPr>
                <w:rFonts w:ascii="Calibri" w:eastAsia="Times New Roman" w:hAnsi="Calibri" w:cs="Calibri"/>
                <w:color w:val="222222"/>
                <w:sz w:val="24"/>
                <w:szCs w:val="24"/>
                <w:bdr w:val="none" w:sz="0" w:space="0" w:color="auto" w:frame="1"/>
              </w:rPr>
              <w:t>Opportunities for personal and professional training and development.</w:t>
            </w:r>
          </w:p>
          <w:p w14:paraId="77A961F9" w14:textId="77777777" w:rsidR="00F60592" w:rsidRPr="008E7252" w:rsidRDefault="00F60592" w:rsidP="00F60592">
            <w:pPr>
              <w:pStyle w:val="ListParagraph"/>
              <w:numPr>
                <w:ilvl w:val="0"/>
                <w:numId w:val="30"/>
              </w:numPr>
              <w:shd w:val="clear" w:color="auto" w:fill="FFFFFF"/>
              <w:spacing w:after="0" w:line="240" w:lineRule="auto"/>
              <w:jc w:val="both"/>
              <w:rPr>
                <w:rFonts w:ascii="Calibri" w:eastAsia="Times New Roman" w:hAnsi="Calibri" w:cs="Calibri"/>
                <w:color w:val="222222"/>
                <w:sz w:val="24"/>
                <w:szCs w:val="24"/>
              </w:rPr>
            </w:pPr>
            <w:r w:rsidRPr="008E7252">
              <w:rPr>
                <w:rFonts w:ascii="Calibri" w:eastAsia="Times New Roman" w:hAnsi="Calibri" w:cs="Calibri"/>
                <w:color w:val="222222"/>
                <w:sz w:val="24"/>
                <w:szCs w:val="24"/>
              </w:rPr>
              <w:t>18 sick days.</w:t>
            </w:r>
          </w:p>
          <w:p w14:paraId="38208F4F" w14:textId="77777777" w:rsidR="00F60592" w:rsidRPr="008E7252" w:rsidRDefault="00F60592" w:rsidP="00F60592">
            <w:pPr>
              <w:pStyle w:val="ListParagraph"/>
              <w:numPr>
                <w:ilvl w:val="0"/>
                <w:numId w:val="30"/>
              </w:numPr>
              <w:shd w:val="clear" w:color="auto" w:fill="FFFFFF"/>
              <w:spacing w:after="0" w:line="240" w:lineRule="auto"/>
              <w:jc w:val="both"/>
              <w:rPr>
                <w:rFonts w:ascii="Calibri" w:eastAsia="Times New Roman" w:hAnsi="Calibri" w:cs="Calibri"/>
                <w:color w:val="222222"/>
                <w:sz w:val="24"/>
                <w:szCs w:val="24"/>
              </w:rPr>
            </w:pPr>
            <w:r w:rsidRPr="008E7252">
              <w:rPr>
                <w:rFonts w:ascii="Calibri" w:eastAsia="Times New Roman" w:hAnsi="Calibri" w:cs="Calibri"/>
                <w:color w:val="222222"/>
                <w:sz w:val="24"/>
                <w:szCs w:val="24"/>
              </w:rPr>
              <w:t>Five personal days.</w:t>
            </w:r>
          </w:p>
          <w:p w14:paraId="54269B4C" w14:textId="1EE0AFD0" w:rsidR="00F60592" w:rsidRPr="008E7252" w:rsidRDefault="00F60592" w:rsidP="00F60592">
            <w:pPr>
              <w:pStyle w:val="ListParagraph"/>
              <w:numPr>
                <w:ilvl w:val="0"/>
                <w:numId w:val="30"/>
              </w:numPr>
              <w:shd w:val="clear" w:color="auto" w:fill="FFFFFF"/>
              <w:spacing w:after="0" w:line="240" w:lineRule="auto"/>
              <w:jc w:val="both"/>
              <w:rPr>
                <w:rFonts w:ascii="Calibri" w:eastAsia="Times New Roman" w:hAnsi="Calibri" w:cs="Calibri"/>
                <w:color w:val="222222"/>
                <w:sz w:val="24"/>
                <w:szCs w:val="24"/>
              </w:rPr>
            </w:pPr>
            <w:r w:rsidRPr="008E7252">
              <w:rPr>
                <w:rFonts w:ascii="Calibri" w:eastAsia="Times New Roman" w:hAnsi="Calibri" w:cs="Calibri"/>
                <w:color w:val="222222"/>
                <w:sz w:val="24"/>
                <w:szCs w:val="24"/>
              </w:rPr>
              <w:t xml:space="preserve">$500 Health care spending </w:t>
            </w:r>
            <w:r w:rsidR="00E9628D" w:rsidRPr="008E7252">
              <w:rPr>
                <w:rFonts w:ascii="Calibri" w:eastAsia="Times New Roman" w:hAnsi="Calibri" w:cs="Calibri"/>
                <w:color w:val="222222"/>
                <w:sz w:val="24"/>
                <w:szCs w:val="24"/>
              </w:rPr>
              <w:t>accounts</w:t>
            </w:r>
            <w:r w:rsidRPr="008E7252">
              <w:rPr>
                <w:rFonts w:ascii="Calibri" w:eastAsia="Times New Roman" w:hAnsi="Calibri" w:cs="Calibri"/>
                <w:color w:val="222222"/>
                <w:sz w:val="24"/>
                <w:szCs w:val="24"/>
              </w:rPr>
              <w:t xml:space="preserve"> per fiscal year. </w:t>
            </w:r>
          </w:p>
          <w:p w14:paraId="429C5641" w14:textId="58CE5575" w:rsidR="00F60592" w:rsidRPr="008E7252" w:rsidRDefault="00F60592" w:rsidP="00F60592">
            <w:pPr>
              <w:pStyle w:val="ListParagraph"/>
              <w:numPr>
                <w:ilvl w:val="0"/>
                <w:numId w:val="30"/>
              </w:numPr>
              <w:shd w:val="clear" w:color="auto" w:fill="FFFFFF"/>
              <w:spacing w:after="0" w:line="240" w:lineRule="auto"/>
              <w:jc w:val="both"/>
              <w:rPr>
                <w:rFonts w:ascii="Calibri" w:eastAsia="Times New Roman" w:hAnsi="Calibri" w:cs="Calibri"/>
                <w:color w:val="222222"/>
                <w:sz w:val="24"/>
                <w:szCs w:val="24"/>
              </w:rPr>
            </w:pPr>
            <w:r w:rsidRPr="008E7252">
              <w:rPr>
                <w:rFonts w:ascii="Calibri" w:eastAsia="Times New Roman" w:hAnsi="Calibri" w:cs="Calibri"/>
                <w:color w:val="222222"/>
                <w:sz w:val="24"/>
                <w:szCs w:val="24"/>
              </w:rPr>
              <w:t xml:space="preserve">Paid time off during Christmas break. </w:t>
            </w:r>
          </w:p>
          <w:p w14:paraId="1B5F3DC0" w14:textId="77777777" w:rsidR="00431FE9" w:rsidRPr="00431FE9" w:rsidRDefault="00431FE9" w:rsidP="008E7252">
            <w:pPr>
              <w:pStyle w:val="ListParagraph"/>
              <w:shd w:val="clear" w:color="auto" w:fill="FFFFFF"/>
              <w:spacing w:after="0" w:line="240" w:lineRule="auto"/>
              <w:ind w:left="360"/>
              <w:jc w:val="both"/>
              <w:rPr>
                <w:rFonts w:ascii="Calibri" w:eastAsia="Times New Roman" w:hAnsi="Calibri" w:cs="Calibri"/>
                <w:color w:val="222222"/>
              </w:rPr>
            </w:pPr>
          </w:p>
          <w:p w14:paraId="733D5883" w14:textId="6FB511C5" w:rsidR="00F60592" w:rsidRPr="00F77C11" w:rsidRDefault="00F77C11" w:rsidP="00495473">
            <w:pPr>
              <w:rPr>
                <w:rFonts w:ascii="Calibri" w:hAnsi="Calibri" w:cs="Calibri"/>
                <w:bCs/>
              </w:rPr>
            </w:pPr>
            <w:proofErr w:type="gramStart"/>
            <w:r w:rsidRPr="00F77C11">
              <w:rPr>
                <w:rFonts w:ascii="Calibri" w:hAnsi="Calibri" w:cs="Calibri"/>
                <w:color w:val="222222"/>
                <w:sz w:val="24"/>
                <w:szCs w:val="24"/>
                <w:shd w:val="clear" w:color="auto" w:fill="FFFFFF"/>
              </w:rPr>
              <w:t xml:space="preserve">“ </w:t>
            </w:r>
            <w:proofErr w:type="spellStart"/>
            <w:r w:rsidRPr="00F77C11">
              <w:rPr>
                <w:rFonts w:ascii="Calibri" w:hAnsi="Calibri" w:cs="Calibri"/>
                <w:color w:val="222222"/>
                <w:sz w:val="24"/>
                <w:szCs w:val="24"/>
                <w:shd w:val="clear" w:color="auto" w:fill="FFFFFF"/>
              </w:rPr>
              <w:t>Sustut</w:t>
            </w:r>
            <w:proofErr w:type="spellEnd"/>
            <w:proofErr w:type="gramEnd"/>
            <w:r w:rsidRPr="00F77C11">
              <w:rPr>
                <w:rFonts w:ascii="Calibri" w:hAnsi="Calibri" w:cs="Calibri"/>
                <w:color w:val="222222"/>
                <w:sz w:val="24"/>
                <w:szCs w:val="24"/>
                <w:shd w:val="clear" w:color="auto" w:fill="FFFFFF"/>
              </w:rPr>
              <w:t xml:space="preserve"> LP is committed to employment equity and encourages applications from qualified Indigenous candidates. In accordance with Section 41 of the BC Human Rights Code and Section 15 of the Canadian Charter of Rights and Freedoms, preference will be given to qualified candidates with Aboriginal Ancestry. Please send your completed resume to </w:t>
            </w:r>
            <w:hyperlink r:id="rId8" w:tgtFrame="_blank" w:history="1">
              <w:r w:rsidRPr="00F77C11">
                <w:rPr>
                  <w:rFonts w:ascii="Calibri" w:hAnsi="Calibri" w:cs="Calibri"/>
                  <w:color w:val="1155CC"/>
                  <w:sz w:val="24"/>
                  <w:szCs w:val="24"/>
                  <w:u w:val="single"/>
                  <w:shd w:val="clear" w:color="auto" w:fill="FFFFFF"/>
                </w:rPr>
                <w:t>hr@taklafn.ca</w:t>
              </w:r>
            </w:hyperlink>
            <w:r w:rsidRPr="00F77C11">
              <w:rPr>
                <w:rFonts w:ascii="Calibri" w:hAnsi="Calibri" w:cs="Calibri"/>
                <w:color w:val="222222"/>
                <w:sz w:val="24"/>
                <w:szCs w:val="24"/>
                <w:shd w:val="clear" w:color="auto" w:fill="FFFFFF"/>
              </w:rPr>
              <w:t>. Only those selected for an interview will be contacted.”</w:t>
            </w:r>
          </w:p>
        </w:tc>
      </w:tr>
    </w:tbl>
    <w:p w14:paraId="4D28ABAC" w14:textId="77777777" w:rsidR="009950B1" w:rsidRDefault="009950B1" w:rsidP="009950B1">
      <w:pPr>
        <w:rPr>
          <w:rFonts w:asciiTheme="majorHAnsi" w:hAnsiTheme="majorHAnsi"/>
        </w:rPr>
      </w:pPr>
    </w:p>
    <w:p w14:paraId="6884B177" w14:textId="77777777" w:rsidR="009950B1" w:rsidRPr="006E1206" w:rsidRDefault="009950B1" w:rsidP="009950B1">
      <w:pPr>
        <w:rPr>
          <w:rFonts w:asciiTheme="majorHAnsi" w:hAnsiTheme="majorHAnsi"/>
        </w:rPr>
      </w:pPr>
    </w:p>
    <w:p w14:paraId="013DE178" w14:textId="31E12613" w:rsidR="006E1206" w:rsidRDefault="00DC0C80" w:rsidP="00495473">
      <w:pPr>
        <w:spacing w:after="0" w:line="240" w:lineRule="auto"/>
      </w:pPr>
      <w:r>
        <w:tab/>
      </w:r>
    </w:p>
    <w:sectPr w:rsidR="006E1206" w:rsidSect="00A2029A">
      <w:headerReference w:type="default" r:id="rId9"/>
      <w:footerReference w:type="default" r:id="rId10"/>
      <w:pgSz w:w="12240" w:h="15840"/>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B8EA" w14:textId="77777777" w:rsidR="00C86D0D" w:rsidRDefault="00C86D0D" w:rsidP="006E1206">
      <w:pPr>
        <w:spacing w:after="0" w:line="240" w:lineRule="auto"/>
      </w:pPr>
      <w:r>
        <w:separator/>
      </w:r>
    </w:p>
  </w:endnote>
  <w:endnote w:type="continuationSeparator" w:id="0">
    <w:p w14:paraId="2F86938A" w14:textId="77777777" w:rsidR="00C86D0D" w:rsidRDefault="00C86D0D" w:rsidP="006E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571642"/>
      <w:docPartObj>
        <w:docPartGallery w:val="Page Numbers (Bottom of Page)"/>
        <w:docPartUnique/>
      </w:docPartObj>
    </w:sdtPr>
    <w:sdtEndPr>
      <w:rPr>
        <w:noProof/>
      </w:rPr>
    </w:sdtEndPr>
    <w:sdtContent>
      <w:p w14:paraId="5F5982BC" w14:textId="410EE99E" w:rsidR="00777F5F" w:rsidRDefault="00777F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1DC24B" w14:textId="77777777" w:rsidR="00777F5F" w:rsidRDefault="00777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DAAB" w14:textId="77777777" w:rsidR="00C86D0D" w:rsidRDefault="00C86D0D" w:rsidP="006E1206">
      <w:pPr>
        <w:spacing w:after="0" w:line="240" w:lineRule="auto"/>
      </w:pPr>
      <w:r>
        <w:separator/>
      </w:r>
    </w:p>
  </w:footnote>
  <w:footnote w:type="continuationSeparator" w:id="0">
    <w:p w14:paraId="704402EA" w14:textId="77777777" w:rsidR="00C86D0D" w:rsidRDefault="00C86D0D" w:rsidP="006E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D0BD" w14:textId="3AD9380E" w:rsidR="006E1206" w:rsidRPr="00A2029A" w:rsidRDefault="006E1206" w:rsidP="00A30AD8">
    <w:pPr>
      <w:pStyle w:val="Header"/>
      <w:tabs>
        <w:tab w:val="clear" w:pos="4680"/>
        <w:tab w:val="clear" w:pos="9360"/>
        <w:tab w:val="left" w:pos="2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D64"/>
    <w:multiLevelType w:val="hybridMultilevel"/>
    <w:tmpl w:val="AB3220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17352C5"/>
    <w:multiLevelType w:val="multilevel"/>
    <w:tmpl w:val="DD2E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32BD9"/>
    <w:multiLevelType w:val="hybridMultilevel"/>
    <w:tmpl w:val="9CB8C9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E4224B"/>
    <w:multiLevelType w:val="hybridMultilevel"/>
    <w:tmpl w:val="A46A1F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7A0C98"/>
    <w:multiLevelType w:val="multilevel"/>
    <w:tmpl w:val="8504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E149A"/>
    <w:multiLevelType w:val="hybridMultilevel"/>
    <w:tmpl w:val="2E92D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0C0CD9"/>
    <w:multiLevelType w:val="hybridMultilevel"/>
    <w:tmpl w:val="176022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0A290474"/>
    <w:multiLevelType w:val="hybridMultilevel"/>
    <w:tmpl w:val="162C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1552C"/>
    <w:multiLevelType w:val="hybridMultilevel"/>
    <w:tmpl w:val="A50078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8B51C72"/>
    <w:multiLevelType w:val="hybridMultilevel"/>
    <w:tmpl w:val="9A5C2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753F63"/>
    <w:multiLevelType w:val="multilevel"/>
    <w:tmpl w:val="D1B0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55529"/>
    <w:multiLevelType w:val="hybridMultilevel"/>
    <w:tmpl w:val="A9500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3F300D"/>
    <w:multiLevelType w:val="multilevel"/>
    <w:tmpl w:val="56E2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50C14"/>
    <w:multiLevelType w:val="hybridMultilevel"/>
    <w:tmpl w:val="6F4C2B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315178C"/>
    <w:multiLevelType w:val="multilevel"/>
    <w:tmpl w:val="F01E3B08"/>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25B726E9"/>
    <w:multiLevelType w:val="multilevel"/>
    <w:tmpl w:val="DD2E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AC182C"/>
    <w:multiLevelType w:val="multilevel"/>
    <w:tmpl w:val="05D4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36951"/>
    <w:multiLevelType w:val="hybridMultilevel"/>
    <w:tmpl w:val="30CA0F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3B71F00"/>
    <w:multiLevelType w:val="multilevel"/>
    <w:tmpl w:val="DD2E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797C04"/>
    <w:multiLevelType w:val="hybridMultilevel"/>
    <w:tmpl w:val="FABA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C0E04"/>
    <w:multiLevelType w:val="multilevel"/>
    <w:tmpl w:val="BE24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94B70"/>
    <w:multiLevelType w:val="hybridMultilevel"/>
    <w:tmpl w:val="FCA84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804D9C"/>
    <w:multiLevelType w:val="multilevel"/>
    <w:tmpl w:val="DD2E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F0484"/>
    <w:multiLevelType w:val="hybridMultilevel"/>
    <w:tmpl w:val="C8EA547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42D0785"/>
    <w:multiLevelType w:val="hybridMultilevel"/>
    <w:tmpl w:val="47286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A51F2"/>
    <w:multiLevelType w:val="hybridMultilevel"/>
    <w:tmpl w:val="F356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D078F"/>
    <w:multiLevelType w:val="hybridMultilevel"/>
    <w:tmpl w:val="761A31A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E6D342D"/>
    <w:multiLevelType w:val="hybridMultilevel"/>
    <w:tmpl w:val="D662F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68668B"/>
    <w:multiLevelType w:val="hybridMultilevel"/>
    <w:tmpl w:val="42B21F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6022E18"/>
    <w:multiLevelType w:val="hybridMultilevel"/>
    <w:tmpl w:val="33E8B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CE266EA"/>
    <w:multiLevelType w:val="hybridMultilevel"/>
    <w:tmpl w:val="C95A0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30A1ABB"/>
    <w:multiLevelType w:val="hybridMultilevel"/>
    <w:tmpl w:val="7ED4085A"/>
    <w:lvl w:ilvl="0" w:tplc="10090001">
      <w:start w:val="1"/>
      <w:numFmt w:val="bullet"/>
      <w:lvlText w:val=""/>
      <w:lvlJc w:val="left"/>
      <w:pPr>
        <w:ind w:left="1490" w:hanging="360"/>
      </w:pPr>
      <w:rPr>
        <w:rFonts w:ascii="Symbol" w:hAnsi="Symbol" w:hint="default"/>
      </w:rPr>
    </w:lvl>
    <w:lvl w:ilvl="1" w:tplc="10090003" w:tentative="1">
      <w:start w:val="1"/>
      <w:numFmt w:val="bullet"/>
      <w:lvlText w:val="o"/>
      <w:lvlJc w:val="left"/>
      <w:pPr>
        <w:ind w:left="2210" w:hanging="360"/>
      </w:pPr>
      <w:rPr>
        <w:rFonts w:ascii="Courier New" w:hAnsi="Courier New" w:cs="Courier New" w:hint="default"/>
      </w:rPr>
    </w:lvl>
    <w:lvl w:ilvl="2" w:tplc="10090005" w:tentative="1">
      <w:start w:val="1"/>
      <w:numFmt w:val="bullet"/>
      <w:lvlText w:val=""/>
      <w:lvlJc w:val="left"/>
      <w:pPr>
        <w:ind w:left="2930" w:hanging="360"/>
      </w:pPr>
      <w:rPr>
        <w:rFonts w:ascii="Wingdings" w:hAnsi="Wingdings" w:hint="default"/>
      </w:rPr>
    </w:lvl>
    <w:lvl w:ilvl="3" w:tplc="10090001" w:tentative="1">
      <w:start w:val="1"/>
      <w:numFmt w:val="bullet"/>
      <w:lvlText w:val=""/>
      <w:lvlJc w:val="left"/>
      <w:pPr>
        <w:ind w:left="3650" w:hanging="360"/>
      </w:pPr>
      <w:rPr>
        <w:rFonts w:ascii="Symbol" w:hAnsi="Symbol" w:hint="default"/>
      </w:rPr>
    </w:lvl>
    <w:lvl w:ilvl="4" w:tplc="10090003" w:tentative="1">
      <w:start w:val="1"/>
      <w:numFmt w:val="bullet"/>
      <w:lvlText w:val="o"/>
      <w:lvlJc w:val="left"/>
      <w:pPr>
        <w:ind w:left="4370" w:hanging="360"/>
      </w:pPr>
      <w:rPr>
        <w:rFonts w:ascii="Courier New" w:hAnsi="Courier New" w:cs="Courier New" w:hint="default"/>
      </w:rPr>
    </w:lvl>
    <w:lvl w:ilvl="5" w:tplc="10090005" w:tentative="1">
      <w:start w:val="1"/>
      <w:numFmt w:val="bullet"/>
      <w:lvlText w:val=""/>
      <w:lvlJc w:val="left"/>
      <w:pPr>
        <w:ind w:left="5090" w:hanging="360"/>
      </w:pPr>
      <w:rPr>
        <w:rFonts w:ascii="Wingdings" w:hAnsi="Wingdings" w:hint="default"/>
      </w:rPr>
    </w:lvl>
    <w:lvl w:ilvl="6" w:tplc="10090001" w:tentative="1">
      <w:start w:val="1"/>
      <w:numFmt w:val="bullet"/>
      <w:lvlText w:val=""/>
      <w:lvlJc w:val="left"/>
      <w:pPr>
        <w:ind w:left="5810" w:hanging="360"/>
      </w:pPr>
      <w:rPr>
        <w:rFonts w:ascii="Symbol" w:hAnsi="Symbol" w:hint="default"/>
      </w:rPr>
    </w:lvl>
    <w:lvl w:ilvl="7" w:tplc="10090003" w:tentative="1">
      <w:start w:val="1"/>
      <w:numFmt w:val="bullet"/>
      <w:lvlText w:val="o"/>
      <w:lvlJc w:val="left"/>
      <w:pPr>
        <w:ind w:left="6530" w:hanging="360"/>
      </w:pPr>
      <w:rPr>
        <w:rFonts w:ascii="Courier New" w:hAnsi="Courier New" w:cs="Courier New" w:hint="default"/>
      </w:rPr>
    </w:lvl>
    <w:lvl w:ilvl="8" w:tplc="10090005" w:tentative="1">
      <w:start w:val="1"/>
      <w:numFmt w:val="bullet"/>
      <w:lvlText w:val=""/>
      <w:lvlJc w:val="left"/>
      <w:pPr>
        <w:ind w:left="7250" w:hanging="360"/>
      </w:pPr>
      <w:rPr>
        <w:rFonts w:ascii="Wingdings" w:hAnsi="Wingdings" w:hint="default"/>
      </w:rPr>
    </w:lvl>
  </w:abstractNum>
  <w:abstractNum w:abstractNumId="32" w15:restartNumberingAfterBreak="0">
    <w:nsid w:val="765D1BD0"/>
    <w:multiLevelType w:val="multilevel"/>
    <w:tmpl w:val="665A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7174BC"/>
    <w:multiLevelType w:val="multilevel"/>
    <w:tmpl w:val="669E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467455"/>
    <w:multiLevelType w:val="hybridMultilevel"/>
    <w:tmpl w:val="74F42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9302682">
    <w:abstractNumId w:val="21"/>
  </w:num>
  <w:num w:numId="2" w16cid:durableId="1935937328">
    <w:abstractNumId w:val="9"/>
  </w:num>
  <w:num w:numId="3" w16cid:durableId="213277498">
    <w:abstractNumId w:val="3"/>
  </w:num>
  <w:num w:numId="4" w16cid:durableId="1114665494">
    <w:abstractNumId w:val="2"/>
  </w:num>
  <w:num w:numId="5" w16cid:durableId="1732922821">
    <w:abstractNumId w:val="26"/>
  </w:num>
  <w:num w:numId="6" w16cid:durableId="1901280774">
    <w:abstractNumId w:val="17"/>
  </w:num>
  <w:num w:numId="7" w16cid:durableId="1774746995">
    <w:abstractNumId w:val="27"/>
  </w:num>
  <w:num w:numId="8" w16cid:durableId="1667316863">
    <w:abstractNumId w:val="11"/>
  </w:num>
  <w:num w:numId="9" w16cid:durableId="1984264236">
    <w:abstractNumId w:val="20"/>
  </w:num>
  <w:num w:numId="10" w16cid:durableId="7220856">
    <w:abstractNumId w:val="5"/>
  </w:num>
  <w:num w:numId="11" w16cid:durableId="1600940961">
    <w:abstractNumId w:val="23"/>
  </w:num>
  <w:num w:numId="12" w16cid:durableId="1513715620">
    <w:abstractNumId w:val="6"/>
  </w:num>
  <w:num w:numId="13" w16cid:durableId="882250281">
    <w:abstractNumId w:val="19"/>
  </w:num>
  <w:num w:numId="14" w16cid:durableId="1537499853">
    <w:abstractNumId w:val="28"/>
  </w:num>
  <w:num w:numId="15" w16cid:durableId="772171707">
    <w:abstractNumId w:val="29"/>
  </w:num>
  <w:num w:numId="16" w16cid:durableId="874269957">
    <w:abstractNumId w:val="34"/>
  </w:num>
  <w:num w:numId="17" w16cid:durableId="2010865328">
    <w:abstractNumId w:val="13"/>
  </w:num>
  <w:num w:numId="18" w16cid:durableId="380401494">
    <w:abstractNumId w:val="24"/>
  </w:num>
  <w:num w:numId="19" w16cid:durableId="1695035411">
    <w:abstractNumId w:val="14"/>
  </w:num>
  <w:num w:numId="20" w16cid:durableId="2116901279">
    <w:abstractNumId w:val="25"/>
  </w:num>
  <w:num w:numId="21" w16cid:durableId="150173340">
    <w:abstractNumId w:val="32"/>
  </w:num>
  <w:num w:numId="22" w16cid:durableId="1089935164">
    <w:abstractNumId w:val="7"/>
  </w:num>
  <w:num w:numId="23" w16cid:durableId="941693760">
    <w:abstractNumId w:val="22"/>
  </w:num>
  <w:num w:numId="24" w16cid:durableId="1082340540">
    <w:abstractNumId w:val="18"/>
  </w:num>
  <w:num w:numId="25" w16cid:durableId="639269430">
    <w:abstractNumId w:val="1"/>
  </w:num>
  <w:num w:numId="26" w16cid:durableId="1445417768">
    <w:abstractNumId w:val="30"/>
  </w:num>
  <w:num w:numId="27" w16cid:durableId="930890721">
    <w:abstractNumId w:val="8"/>
  </w:num>
  <w:num w:numId="28" w16cid:durableId="1998072555">
    <w:abstractNumId w:val="15"/>
  </w:num>
  <w:num w:numId="29" w16cid:durableId="204415901">
    <w:abstractNumId w:val="31"/>
  </w:num>
  <w:num w:numId="30" w16cid:durableId="1951550221">
    <w:abstractNumId w:val="0"/>
  </w:num>
  <w:num w:numId="31" w16cid:durableId="442965858">
    <w:abstractNumId w:val="12"/>
  </w:num>
  <w:num w:numId="32" w16cid:durableId="1901205620">
    <w:abstractNumId w:val="10"/>
  </w:num>
  <w:num w:numId="33" w16cid:durableId="722871614">
    <w:abstractNumId w:val="4"/>
  </w:num>
  <w:num w:numId="34" w16cid:durableId="1437946939">
    <w:abstractNumId w:val="16"/>
  </w:num>
  <w:num w:numId="35" w16cid:durableId="56067868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C8"/>
    <w:rsid w:val="000019A8"/>
    <w:rsid w:val="00001C7D"/>
    <w:rsid w:val="000060FB"/>
    <w:rsid w:val="00006A37"/>
    <w:rsid w:val="00007E0E"/>
    <w:rsid w:val="00010FC6"/>
    <w:rsid w:val="00013518"/>
    <w:rsid w:val="00014509"/>
    <w:rsid w:val="00016694"/>
    <w:rsid w:val="000204CA"/>
    <w:rsid w:val="00021FF7"/>
    <w:rsid w:val="0002286F"/>
    <w:rsid w:val="00022D39"/>
    <w:rsid w:val="00025307"/>
    <w:rsid w:val="00026E5E"/>
    <w:rsid w:val="00036B36"/>
    <w:rsid w:val="00036DE5"/>
    <w:rsid w:val="00042418"/>
    <w:rsid w:val="00046769"/>
    <w:rsid w:val="000474F4"/>
    <w:rsid w:val="0004752B"/>
    <w:rsid w:val="000475DD"/>
    <w:rsid w:val="00050028"/>
    <w:rsid w:val="000512F8"/>
    <w:rsid w:val="00051A48"/>
    <w:rsid w:val="00052454"/>
    <w:rsid w:val="00052A3E"/>
    <w:rsid w:val="00056150"/>
    <w:rsid w:val="000564FF"/>
    <w:rsid w:val="00057C51"/>
    <w:rsid w:val="00057FFA"/>
    <w:rsid w:val="00061022"/>
    <w:rsid w:val="0006364B"/>
    <w:rsid w:val="00064674"/>
    <w:rsid w:val="00067C7D"/>
    <w:rsid w:val="00073567"/>
    <w:rsid w:val="0007596F"/>
    <w:rsid w:val="000763BF"/>
    <w:rsid w:val="00077A25"/>
    <w:rsid w:val="00077D2C"/>
    <w:rsid w:val="000847A2"/>
    <w:rsid w:val="00084E78"/>
    <w:rsid w:val="0008513F"/>
    <w:rsid w:val="00085841"/>
    <w:rsid w:val="00092934"/>
    <w:rsid w:val="0009360A"/>
    <w:rsid w:val="00094613"/>
    <w:rsid w:val="000A1604"/>
    <w:rsid w:val="000A26F3"/>
    <w:rsid w:val="000A2739"/>
    <w:rsid w:val="000A310F"/>
    <w:rsid w:val="000A313C"/>
    <w:rsid w:val="000A47D7"/>
    <w:rsid w:val="000B055F"/>
    <w:rsid w:val="000B47CE"/>
    <w:rsid w:val="000B4CDD"/>
    <w:rsid w:val="000B7314"/>
    <w:rsid w:val="000B77D9"/>
    <w:rsid w:val="000C031F"/>
    <w:rsid w:val="000C05E9"/>
    <w:rsid w:val="000C779A"/>
    <w:rsid w:val="000D0DCF"/>
    <w:rsid w:val="000D3C03"/>
    <w:rsid w:val="000D579B"/>
    <w:rsid w:val="000D6A27"/>
    <w:rsid w:val="000D73A9"/>
    <w:rsid w:val="000E355F"/>
    <w:rsid w:val="000F0DD3"/>
    <w:rsid w:val="000F1186"/>
    <w:rsid w:val="000F12A6"/>
    <w:rsid w:val="000F231B"/>
    <w:rsid w:val="000F2402"/>
    <w:rsid w:val="000F2A97"/>
    <w:rsid w:val="000F3077"/>
    <w:rsid w:val="000F49D6"/>
    <w:rsid w:val="000F558E"/>
    <w:rsid w:val="000F57A1"/>
    <w:rsid w:val="0010473D"/>
    <w:rsid w:val="00104AF6"/>
    <w:rsid w:val="00104E04"/>
    <w:rsid w:val="0010567D"/>
    <w:rsid w:val="00105A1D"/>
    <w:rsid w:val="001064BF"/>
    <w:rsid w:val="00106777"/>
    <w:rsid w:val="001067D6"/>
    <w:rsid w:val="00107602"/>
    <w:rsid w:val="00110174"/>
    <w:rsid w:val="00112B51"/>
    <w:rsid w:val="001179C5"/>
    <w:rsid w:val="00127400"/>
    <w:rsid w:val="00130E74"/>
    <w:rsid w:val="00132015"/>
    <w:rsid w:val="00141A02"/>
    <w:rsid w:val="00145794"/>
    <w:rsid w:val="00153910"/>
    <w:rsid w:val="00156D84"/>
    <w:rsid w:val="00157F12"/>
    <w:rsid w:val="001623E6"/>
    <w:rsid w:val="001626F0"/>
    <w:rsid w:val="00164F35"/>
    <w:rsid w:val="00165CB1"/>
    <w:rsid w:val="001720FC"/>
    <w:rsid w:val="00173CDB"/>
    <w:rsid w:val="00174998"/>
    <w:rsid w:val="00176957"/>
    <w:rsid w:val="001773CA"/>
    <w:rsid w:val="00177686"/>
    <w:rsid w:val="001779BA"/>
    <w:rsid w:val="0018139C"/>
    <w:rsid w:val="00182FD6"/>
    <w:rsid w:val="00186C9F"/>
    <w:rsid w:val="001877C0"/>
    <w:rsid w:val="00190469"/>
    <w:rsid w:val="00191F5A"/>
    <w:rsid w:val="00194EC8"/>
    <w:rsid w:val="00195D94"/>
    <w:rsid w:val="00196EB9"/>
    <w:rsid w:val="001A0732"/>
    <w:rsid w:val="001A1326"/>
    <w:rsid w:val="001A179C"/>
    <w:rsid w:val="001A1E37"/>
    <w:rsid w:val="001A4CB1"/>
    <w:rsid w:val="001A6C0E"/>
    <w:rsid w:val="001A7451"/>
    <w:rsid w:val="001B298B"/>
    <w:rsid w:val="001B432E"/>
    <w:rsid w:val="001B5E12"/>
    <w:rsid w:val="001B7D84"/>
    <w:rsid w:val="001B7E31"/>
    <w:rsid w:val="001C37C2"/>
    <w:rsid w:val="001C4B18"/>
    <w:rsid w:val="001C4DF0"/>
    <w:rsid w:val="001C6F34"/>
    <w:rsid w:val="001C75B3"/>
    <w:rsid w:val="001C7D25"/>
    <w:rsid w:val="001D1589"/>
    <w:rsid w:val="001D3299"/>
    <w:rsid w:val="001D32FF"/>
    <w:rsid w:val="001D5652"/>
    <w:rsid w:val="001E1CB0"/>
    <w:rsid w:val="001E318B"/>
    <w:rsid w:val="001E3EE0"/>
    <w:rsid w:val="001E5A09"/>
    <w:rsid w:val="001E6E16"/>
    <w:rsid w:val="001F06CD"/>
    <w:rsid w:val="001F10ED"/>
    <w:rsid w:val="001F2C08"/>
    <w:rsid w:val="001F35C7"/>
    <w:rsid w:val="001F4091"/>
    <w:rsid w:val="00200702"/>
    <w:rsid w:val="0020200F"/>
    <w:rsid w:val="00204F1A"/>
    <w:rsid w:val="002056B8"/>
    <w:rsid w:val="0020787F"/>
    <w:rsid w:val="00210304"/>
    <w:rsid w:val="00211639"/>
    <w:rsid w:val="00212E93"/>
    <w:rsid w:val="002132C9"/>
    <w:rsid w:val="00213CC9"/>
    <w:rsid w:val="00214E1B"/>
    <w:rsid w:val="00214E98"/>
    <w:rsid w:val="002178C3"/>
    <w:rsid w:val="00220292"/>
    <w:rsid w:val="0022090F"/>
    <w:rsid w:val="00222B24"/>
    <w:rsid w:val="00224261"/>
    <w:rsid w:val="00226913"/>
    <w:rsid w:val="00226DB4"/>
    <w:rsid w:val="00230C19"/>
    <w:rsid w:val="00233CF5"/>
    <w:rsid w:val="002346C6"/>
    <w:rsid w:val="00234D01"/>
    <w:rsid w:val="0023698C"/>
    <w:rsid w:val="0024178D"/>
    <w:rsid w:val="0024373C"/>
    <w:rsid w:val="00250385"/>
    <w:rsid w:val="0025078E"/>
    <w:rsid w:val="0025119C"/>
    <w:rsid w:val="00252FC9"/>
    <w:rsid w:val="00253D2C"/>
    <w:rsid w:val="002547D6"/>
    <w:rsid w:val="0025770C"/>
    <w:rsid w:val="00261A81"/>
    <w:rsid w:val="002620B2"/>
    <w:rsid w:val="00266A5D"/>
    <w:rsid w:val="002671FA"/>
    <w:rsid w:val="0027020F"/>
    <w:rsid w:val="00271B9B"/>
    <w:rsid w:val="00271C5D"/>
    <w:rsid w:val="00272E23"/>
    <w:rsid w:val="00275F00"/>
    <w:rsid w:val="00276B18"/>
    <w:rsid w:val="0028071A"/>
    <w:rsid w:val="00284F43"/>
    <w:rsid w:val="00285849"/>
    <w:rsid w:val="00285CD6"/>
    <w:rsid w:val="00286226"/>
    <w:rsid w:val="0028741F"/>
    <w:rsid w:val="0029003A"/>
    <w:rsid w:val="00291146"/>
    <w:rsid w:val="00291BD6"/>
    <w:rsid w:val="002926AF"/>
    <w:rsid w:val="00293555"/>
    <w:rsid w:val="002947F6"/>
    <w:rsid w:val="002A51A7"/>
    <w:rsid w:val="002A5AE4"/>
    <w:rsid w:val="002A5F2C"/>
    <w:rsid w:val="002A68FA"/>
    <w:rsid w:val="002B14C4"/>
    <w:rsid w:val="002B298F"/>
    <w:rsid w:val="002B5BF2"/>
    <w:rsid w:val="002C17C6"/>
    <w:rsid w:val="002C2D51"/>
    <w:rsid w:val="002C60C1"/>
    <w:rsid w:val="002C68F4"/>
    <w:rsid w:val="002D6B4B"/>
    <w:rsid w:val="002E0499"/>
    <w:rsid w:val="002E1C2E"/>
    <w:rsid w:val="002E4075"/>
    <w:rsid w:val="002E4612"/>
    <w:rsid w:val="002F0711"/>
    <w:rsid w:val="002F102C"/>
    <w:rsid w:val="002F59AF"/>
    <w:rsid w:val="00300529"/>
    <w:rsid w:val="00305C89"/>
    <w:rsid w:val="00306219"/>
    <w:rsid w:val="00307AFA"/>
    <w:rsid w:val="00310BAB"/>
    <w:rsid w:val="00311145"/>
    <w:rsid w:val="00312C1C"/>
    <w:rsid w:val="00314AA1"/>
    <w:rsid w:val="0032033F"/>
    <w:rsid w:val="00324ACA"/>
    <w:rsid w:val="00332849"/>
    <w:rsid w:val="00335D78"/>
    <w:rsid w:val="00335E80"/>
    <w:rsid w:val="00337147"/>
    <w:rsid w:val="003420F9"/>
    <w:rsid w:val="003425FD"/>
    <w:rsid w:val="0034326B"/>
    <w:rsid w:val="00343B96"/>
    <w:rsid w:val="0034485D"/>
    <w:rsid w:val="0035161B"/>
    <w:rsid w:val="003525F4"/>
    <w:rsid w:val="00352663"/>
    <w:rsid w:val="00354A55"/>
    <w:rsid w:val="003563C8"/>
    <w:rsid w:val="00362A8C"/>
    <w:rsid w:val="0036564C"/>
    <w:rsid w:val="00366727"/>
    <w:rsid w:val="0037011A"/>
    <w:rsid w:val="003702AE"/>
    <w:rsid w:val="003716A2"/>
    <w:rsid w:val="0037170D"/>
    <w:rsid w:val="00372365"/>
    <w:rsid w:val="00372D8B"/>
    <w:rsid w:val="00373ADE"/>
    <w:rsid w:val="0037538A"/>
    <w:rsid w:val="00377CAC"/>
    <w:rsid w:val="00380FFC"/>
    <w:rsid w:val="003811D4"/>
    <w:rsid w:val="00386928"/>
    <w:rsid w:val="0038729C"/>
    <w:rsid w:val="0038762F"/>
    <w:rsid w:val="0038764F"/>
    <w:rsid w:val="00387D6E"/>
    <w:rsid w:val="00394145"/>
    <w:rsid w:val="003958F8"/>
    <w:rsid w:val="003962EE"/>
    <w:rsid w:val="00396700"/>
    <w:rsid w:val="0039767F"/>
    <w:rsid w:val="00397867"/>
    <w:rsid w:val="003A0025"/>
    <w:rsid w:val="003A093B"/>
    <w:rsid w:val="003A1B8D"/>
    <w:rsid w:val="003A20BE"/>
    <w:rsid w:val="003A219F"/>
    <w:rsid w:val="003A385F"/>
    <w:rsid w:val="003A710C"/>
    <w:rsid w:val="003B182F"/>
    <w:rsid w:val="003B2FB2"/>
    <w:rsid w:val="003B3AB1"/>
    <w:rsid w:val="003B41C7"/>
    <w:rsid w:val="003B4249"/>
    <w:rsid w:val="003B48FC"/>
    <w:rsid w:val="003B4CA3"/>
    <w:rsid w:val="003B51B1"/>
    <w:rsid w:val="003C001B"/>
    <w:rsid w:val="003C0B6F"/>
    <w:rsid w:val="003C2513"/>
    <w:rsid w:val="003C2F18"/>
    <w:rsid w:val="003C3310"/>
    <w:rsid w:val="003C6CE0"/>
    <w:rsid w:val="003D11A7"/>
    <w:rsid w:val="003D2885"/>
    <w:rsid w:val="003D3C7D"/>
    <w:rsid w:val="003D5F22"/>
    <w:rsid w:val="003D7724"/>
    <w:rsid w:val="003D79BB"/>
    <w:rsid w:val="003E14F6"/>
    <w:rsid w:val="003E190F"/>
    <w:rsid w:val="003E2D58"/>
    <w:rsid w:val="003E395D"/>
    <w:rsid w:val="003E4AF7"/>
    <w:rsid w:val="003E53DB"/>
    <w:rsid w:val="003E5BAE"/>
    <w:rsid w:val="003F1C75"/>
    <w:rsid w:val="003F1DC7"/>
    <w:rsid w:val="003F2682"/>
    <w:rsid w:val="003F2A6E"/>
    <w:rsid w:val="003F2BE3"/>
    <w:rsid w:val="003F64ED"/>
    <w:rsid w:val="0040737A"/>
    <w:rsid w:val="00410352"/>
    <w:rsid w:val="004106F5"/>
    <w:rsid w:val="00414374"/>
    <w:rsid w:val="0042029F"/>
    <w:rsid w:val="004206C4"/>
    <w:rsid w:val="00420740"/>
    <w:rsid w:val="00420E6F"/>
    <w:rsid w:val="00425283"/>
    <w:rsid w:val="00425D95"/>
    <w:rsid w:val="00426DAA"/>
    <w:rsid w:val="00426EF3"/>
    <w:rsid w:val="0042732E"/>
    <w:rsid w:val="00427AA9"/>
    <w:rsid w:val="00431BAD"/>
    <w:rsid w:val="00431FE9"/>
    <w:rsid w:val="0043314E"/>
    <w:rsid w:val="00434F1C"/>
    <w:rsid w:val="0045041C"/>
    <w:rsid w:val="00450826"/>
    <w:rsid w:val="00454FDD"/>
    <w:rsid w:val="004552A5"/>
    <w:rsid w:val="00461E9F"/>
    <w:rsid w:val="004621F1"/>
    <w:rsid w:val="004633B3"/>
    <w:rsid w:val="00464B12"/>
    <w:rsid w:val="00465342"/>
    <w:rsid w:val="00466DED"/>
    <w:rsid w:val="00467B2C"/>
    <w:rsid w:val="004701C0"/>
    <w:rsid w:val="004709FF"/>
    <w:rsid w:val="00471334"/>
    <w:rsid w:val="004758B8"/>
    <w:rsid w:val="004823A9"/>
    <w:rsid w:val="00482569"/>
    <w:rsid w:val="0048276A"/>
    <w:rsid w:val="004902B2"/>
    <w:rsid w:val="00495473"/>
    <w:rsid w:val="004A3334"/>
    <w:rsid w:val="004A58BE"/>
    <w:rsid w:val="004A6306"/>
    <w:rsid w:val="004B0F6D"/>
    <w:rsid w:val="004B1466"/>
    <w:rsid w:val="004B2630"/>
    <w:rsid w:val="004B6CAA"/>
    <w:rsid w:val="004B6E7C"/>
    <w:rsid w:val="004C3101"/>
    <w:rsid w:val="004C33C0"/>
    <w:rsid w:val="004C3953"/>
    <w:rsid w:val="004C4928"/>
    <w:rsid w:val="004C5697"/>
    <w:rsid w:val="004C5E52"/>
    <w:rsid w:val="004C6952"/>
    <w:rsid w:val="004C7CE8"/>
    <w:rsid w:val="004D31F8"/>
    <w:rsid w:val="004D43AE"/>
    <w:rsid w:val="004D4C43"/>
    <w:rsid w:val="004D51CF"/>
    <w:rsid w:val="004D5814"/>
    <w:rsid w:val="004E2A75"/>
    <w:rsid w:val="004E519D"/>
    <w:rsid w:val="004F32DE"/>
    <w:rsid w:val="004F3524"/>
    <w:rsid w:val="004F4591"/>
    <w:rsid w:val="004F5602"/>
    <w:rsid w:val="0050130A"/>
    <w:rsid w:val="00503798"/>
    <w:rsid w:val="00511F97"/>
    <w:rsid w:val="0051281E"/>
    <w:rsid w:val="00514DD3"/>
    <w:rsid w:val="00516D36"/>
    <w:rsid w:val="00521481"/>
    <w:rsid w:val="0052419E"/>
    <w:rsid w:val="005270C3"/>
    <w:rsid w:val="00527D8A"/>
    <w:rsid w:val="00531FF6"/>
    <w:rsid w:val="005336B7"/>
    <w:rsid w:val="00533C00"/>
    <w:rsid w:val="0053567C"/>
    <w:rsid w:val="0053588F"/>
    <w:rsid w:val="005359CC"/>
    <w:rsid w:val="00536BFA"/>
    <w:rsid w:val="00541717"/>
    <w:rsid w:val="0054408D"/>
    <w:rsid w:val="0054546F"/>
    <w:rsid w:val="00546D76"/>
    <w:rsid w:val="00547360"/>
    <w:rsid w:val="00553D4D"/>
    <w:rsid w:val="005550F6"/>
    <w:rsid w:val="00556058"/>
    <w:rsid w:val="00556DF6"/>
    <w:rsid w:val="005610FC"/>
    <w:rsid w:val="00562EAC"/>
    <w:rsid w:val="00563067"/>
    <w:rsid w:val="00564871"/>
    <w:rsid w:val="005649E1"/>
    <w:rsid w:val="00566AFA"/>
    <w:rsid w:val="0056782B"/>
    <w:rsid w:val="00575902"/>
    <w:rsid w:val="00577968"/>
    <w:rsid w:val="00577B7D"/>
    <w:rsid w:val="005851AA"/>
    <w:rsid w:val="00585964"/>
    <w:rsid w:val="00592638"/>
    <w:rsid w:val="005926BA"/>
    <w:rsid w:val="00592C4D"/>
    <w:rsid w:val="00593BE4"/>
    <w:rsid w:val="00594405"/>
    <w:rsid w:val="00594C80"/>
    <w:rsid w:val="00595F13"/>
    <w:rsid w:val="00595F1D"/>
    <w:rsid w:val="005970AB"/>
    <w:rsid w:val="005A04E3"/>
    <w:rsid w:val="005A0DE9"/>
    <w:rsid w:val="005A1DF3"/>
    <w:rsid w:val="005A4483"/>
    <w:rsid w:val="005A4C1A"/>
    <w:rsid w:val="005A4C4E"/>
    <w:rsid w:val="005A7F76"/>
    <w:rsid w:val="005B6A2D"/>
    <w:rsid w:val="005C1802"/>
    <w:rsid w:val="005C1A0D"/>
    <w:rsid w:val="005C2106"/>
    <w:rsid w:val="005C673E"/>
    <w:rsid w:val="005D48C7"/>
    <w:rsid w:val="005D531D"/>
    <w:rsid w:val="005D664D"/>
    <w:rsid w:val="005D7D24"/>
    <w:rsid w:val="005E2F21"/>
    <w:rsid w:val="005E3EEF"/>
    <w:rsid w:val="005E3F2A"/>
    <w:rsid w:val="005E401F"/>
    <w:rsid w:val="005E519B"/>
    <w:rsid w:val="005E5209"/>
    <w:rsid w:val="005E557A"/>
    <w:rsid w:val="005E5A9B"/>
    <w:rsid w:val="005E66CB"/>
    <w:rsid w:val="005E6B9A"/>
    <w:rsid w:val="005E6FF0"/>
    <w:rsid w:val="005E753C"/>
    <w:rsid w:val="005E755B"/>
    <w:rsid w:val="005F13FD"/>
    <w:rsid w:val="005F1474"/>
    <w:rsid w:val="005F26F0"/>
    <w:rsid w:val="005F3510"/>
    <w:rsid w:val="005F4CFA"/>
    <w:rsid w:val="0060175B"/>
    <w:rsid w:val="00602927"/>
    <w:rsid w:val="0060332F"/>
    <w:rsid w:val="0060343F"/>
    <w:rsid w:val="00605789"/>
    <w:rsid w:val="006063E7"/>
    <w:rsid w:val="006075C3"/>
    <w:rsid w:val="006078BE"/>
    <w:rsid w:val="006152C2"/>
    <w:rsid w:val="00615437"/>
    <w:rsid w:val="006179FB"/>
    <w:rsid w:val="00622CF8"/>
    <w:rsid w:val="00625C5E"/>
    <w:rsid w:val="00625FE2"/>
    <w:rsid w:val="00626663"/>
    <w:rsid w:val="00626BDA"/>
    <w:rsid w:val="006275DA"/>
    <w:rsid w:val="006305AA"/>
    <w:rsid w:val="00630D54"/>
    <w:rsid w:val="00634A49"/>
    <w:rsid w:val="006351CC"/>
    <w:rsid w:val="00636383"/>
    <w:rsid w:val="006415A4"/>
    <w:rsid w:val="006459D6"/>
    <w:rsid w:val="00646B26"/>
    <w:rsid w:val="00652010"/>
    <w:rsid w:val="006522BC"/>
    <w:rsid w:val="00654303"/>
    <w:rsid w:val="00654EE2"/>
    <w:rsid w:val="006557B7"/>
    <w:rsid w:val="00656E39"/>
    <w:rsid w:val="00661C2D"/>
    <w:rsid w:val="00663474"/>
    <w:rsid w:val="006667B1"/>
    <w:rsid w:val="006708CC"/>
    <w:rsid w:val="00670E35"/>
    <w:rsid w:val="006718E0"/>
    <w:rsid w:val="00672330"/>
    <w:rsid w:val="00672D6D"/>
    <w:rsid w:val="00675235"/>
    <w:rsid w:val="006771A2"/>
    <w:rsid w:val="006800C0"/>
    <w:rsid w:val="00681526"/>
    <w:rsid w:val="00681EDC"/>
    <w:rsid w:val="00683F8A"/>
    <w:rsid w:val="00690259"/>
    <w:rsid w:val="0069220F"/>
    <w:rsid w:val="006936C7"/>
    <w:rsid w:val="00694AF2"/>
    <w:rsid w:val="00695A2E"/>
    <w:rsid w:val="00695F14"/>
    <w:rsid w:val="00695F2D"/>
    <w:rsid w:val="00696E2D"/>
    <w:rsid w:val="006A043F"/>
    <w:rsid w:val="006A0969"/>
    <w:rsid w:val="006A250A"/>
    <w:rsid w:val="006A538B"/>
    <w:rsid w:val="006A587A"/>
    <w:rsid w:val="006A6736"/>
    <w:rsid w:val="006A699A"/>
    <w:rsid w:val="006A7881"/>
    <w:rsid w:val="006A7AFD"/>
    <w:rsid w:val="006B1BB7"/>
    <w:rsid w:val="006B68BF"/>
    <w:rsid w:val="006B6980"/>
    <w:rsid w:val="006B6FA1"/>
    <w:rsid w:val="006C0A6E"/>
    <w:rsid w:val="006C2DA5"/>
    <w:rsid w:val="006C3FF4"/>
    <w:rsid w:val="006C4356"/>
    <w:rsid w:val="006C60F2"/>
    <w:rsid w:val="006C7C58"/>
    <w:rsid w:val="006D1280"/>
    <w:rsid w:val="006D3B4A"/>
    <w:rsid w:val="006E049F"/>
    <w:rsid w:val="006E0F0D"/>
    <w:rsid w:val="006E10DD"/>
    <w:rsid w:val="006E1206"/>
    <w:rsid w:val="006E46C9"/>
    <w:rsid w:val="006E4AA0"/>
    <w:rsid w:val="006E58CC"/>
    <w:rsid w:val="006E6F90"/>
    <w:rsid w:val="006F2B52"/>
    <w:rsid w:val="006F6C39"/>
    <w:rsid w:val="006F768E"/>
    <w:rsid w:val="006F76F9"/>
    <w:rsid w:val="00700E9D"/>
    <w:rsid w:val="00701E56"/>
    <w:rsid w:val="00702F43"/>
    <w:rsid w:val="00703AD7"/>
    <w:rsid w:val="00706F81"/>
    <w:rsid w:val="00707337"/>
    <w:rsid w:val="007077CF"/>
    <w:rsid w:val="00711129"/>
    <w:rsid w:val="00711CD9"/>
    <w:rsid w:val="00713192"/>
    <w:rsid w:val="00715B67"/>
    <w:rsid w:val="00717981"/>
    <w:rsid w:val="00723A11"/>
    <w:rsid w:val="007265E6"/>
    <w:rsid w:val="007270DD"/>
    <w:rsid w:val="00727DB2"/>
    <w:rsid w:val="00731C6F"/>
    <w:rsid w:val="00732FD4"/>
    <w:rsid w:val="007362C2"/>
    <w:rsid w:val="007403AB"/>
    <w:rsid w:val="00741C6A"/>
    <w:rsid w:val="00743444"/>
    <w:rsid w:val="00747C74"/>
    <w:rsid w:val="00747F0A"/>
    <w:rsid w:val="007507C1"/>
    <w:rsid w:val="00750CB3"/>
    <w:rsid w:val="00753011"/>
    <w:rsid w:val="00753067"/>
    <w:rsid w:val="00753A79"/>
    <w:rsid w:val="00756ADA"/>
    <w:rsid w:val="00757CF7"/>
    <w:rsid w:val="007617CC"/>
    <w:rsid w:val="00761965"/>
    <w:rsid w:val="00764A43"/>
    <w:rsid w:val="00765AD0"/>
    <w:rsid w:val="00771EC6"/>
    <w:rsid w:val="0077349B"/>
    <w:rsid w:val="00774E27"/>
    <w:rsid w:val="00776534"/>
    <w:rsid w:val="00777F5F"/>
    <w:rsid w:val="007814ED"/>
    <w:rsid w:val="00781811"/>
    <w:rsid w:val="00782B7E"/>
    <w:rsid w:val="00787094"/>
    <w:rsid w:val="00792DD8"/>
    <w:rsid w:val="00793338"/>
    <w:rsid w:val="007938B7"/>
    <w:rsid w:val="007939AD"/>
    <w:rsid w:val="00794569"/>
    <w:rsid w:val="00795B8C"/>
    <w:rsid w:val="007A3D2C"/>
    <w:rsid w:val="007A3DA2"/>
    <w:rsid w:val="007A549A"/>
    <w:rsid w:val="007A56B6"/>
    <w:rsid w:val="007A6ACB"/>
    <w:rsid w:val="007A779F"/>
    <w:rsid w:val="007B097C"/>
    <w:rsid w:val="007B396F"/>
    <w:rsid w:val="007B3ABD"/>
    <w:rsid w:val="007C0758"/>
    <w:rsid w:val="007C5B36"/>
    <w:rsid w:val="007D0CCD"/>
    <w:rsid w:val="007D1693"/>
    <w:rsid w:val="007D39B9"/>
    <w:rsid w:val="007D55F3"/>
    <w:rsid w:val="007D5914"/>
    <w:rsid w:val="007D5B38"/>
    <w:rsid w:val="007D6195"/>
    <w:rsid w:val="007D64EC"/>
    <w:rsid w:val="007D6552"/>
    <w:rsid w:val="007E0336"/>
    <w:rsid w:val="007E06AD"/>
    <w:rsid w:val="007E3A0D"/>
    <w:rsid w:val="007E4D6A"/>
    <w:rsid w:val="007E5554"/>
    <w:rsid w:val="007E7D4E"/>
    <w:rsid w:val="007F7042"/>
    <w:rsid w:val="00800A97"/>
    <w:rsid w:val="00803455"/>
    <w:rsid w:val="008078BF"/>
    <w:rsid w:val="00807DF5"/>
    <w:rsid w:val="008103C7"/>
    <w:rsid w:val="008114AB"/>
    <w:rsid w:val="008128C9"/>
    <w:rsid w:val="0081339E"/>
    <w:rsid w:val="00813A57"/>
    <w:rsid w:val="0081580D"/>
    <w:rsid w:val="008170C8"/>
    <w:rsid w:val="00820072"/>
    <w:rsid w:val="008218D2"/>
    <w:rsid w:val="008222BC"/>
    <w:rsid w:val="0082269F"/>
    <w:rsid w:val="00825E34"/>
    <w:rsid w:val="00830675"/>
    <w:rsid w:val="00832AB2"/>
    <w:rsid w:val="008352BE"/>
    <w:rsid w:val="00835300"/>
    <w:rsid w:val="00841093"/>
    <w:rsid w:val="00843B4C"/>
    <w:rsid w:val="00846699"/>
    <w:rsid w:val="00850201"/>
    <w:rsid w:val="00852F33"/>
    <w:rsid w:val="008539CF"/>
    <w:rsid w:val="00853DF6"/>
    <w:rsid w:val="00854048"/>
    <w:rsid w:val="0085591A"/>
    <w:rsid w:val="00855F2C"/>
    <w:rsid w:val="00863446"/>
    <w:rsid w:val="00863CDD"/>
    <w:rsid w:val="00871AF5"/>
    <w:rsid w:val="0087355C"/>
    <w:rsid w:val="00874309"/>
    <w:rsid w:val="008759DC"/>
    <w:rsid w:val="00877ADA"/>
    <w:rsid w:val="0088000E"/>
    <w:rsid w:val="008803A0"/>
    <w:rsid w:val="00881636"/>
    <w:rsid w:val="00882D2D"/>
    <w:rsid w:val="008938D3"/>
    <w:rsid w:val="008946F6"/>
    <w:rsid w:val="00894EE1"/>
    <w:rsid w:val="0089606F"/>
    <w:rsid w:val="008A05C5"/>
    <w:rsid w:val="008A098C"/>
    <w:rsid w:val="008A5739"/>
    <w:rsid w:val="008A6028"/>
    <w:rsid w:val="008A62BC"/>
    <w:rsid w:val="008A712E"/>
    <w:rsid w:val="008A7A83"/>
    <w:rsid w:val="008B0E08"/>
    <w:rsid w:val="008B16AC"/>
    <w:rsid w:val="008B22DA"/>
    <w:rsid w:val="008B24A7"/>
    <w:rsid w:val="008B2995"/>
    <w:rsid w:val="008B3C80"/>
    <w:rsid w:val="008B404A"/>
    <w:rsid w:val="008B415D"/>
    <w:rsid w:val="008B4D81"/>
    <w:rsid w:val="008B6E35"/>
    <w:rsid w:val="008C1BB4"/>
    <w:rsid w:val="008C1DCE"/>
    <w:rsid w:val="008C2229"/>
    <w:rsid w:val="008C3DF7"/>
    <w:rsid w:val="008C533C"/>
    <w:rsid w:val="008D39B0"/>
    <w:rsid w:val="008D5DFF"/>
    <w:rsid w:val="008D686E"/>
    <w:rsid w:val="008D7A77"/>
    <w:rsid w:val="008E5769"/>
    <w:rsid w:val="008E7252"/>
    <w:rsid w:val="008F0E2E"/>
    <w:rsid w:val="008F17C1"/>
    <w:rsid w:val="008F6211"/>
    <w:rsid w:val="008F64B5"/>
    <w:rsid w:val="008F6B30"/>
    <w:rsid w:val="008F7C92"/>
    <w:rsid w:val="00903206"/>
    <w:rsid w:val="00903ED7"/>
    <w:rsid w:val="00904B3E"/>
    <w:rsid w:val="00905380"/>
    <w:rsid w:val="0090738C"/>
    <w:rsid w:val="00907AD7"/>
    <w:rsid w:val="00911753"/>
    <w:rsid w:val="00911A7C"/>
    <w:rsid w:val="00916303"/>
    <w:rsid w:val="00917660"/>
    <w:rsid w:val="00920443"/>
    <w:rsid w:val="009253F7"/>
    <w:rsid w:val="00926FC0"/>
    <w:rsid w:val="00927177"/>
    <w:rsid w:val="009276F8"/>
    <w:rsid w:val="00932B49"/>
    <w:rsid w:val="00933340"/>
    <w:rsid w:val="00934D26"/>
    <w:rsid w:val="009369A2"/>
    <w:rsid w:val="0093760E"/>
    <w:rsid w:val="00940EC2"/>
    <w:rsid w:val="00943172"/>
    <w:rsid w:val="0094436C"/>
    <w:rsid w:val="0094461D"/>
    <w:rsid w:val="009449C8"/>
    <w:rsid w:val="009454EE"/>
    <w:rsid w:val="00945E0B"/>
    <w:rsid w:val="00946F09"/>
    <w:rsid w:val="0095211C"/>
    <w:rsid w:val="00953A6A"/>
    <w:rsid w:val="0095579F"/>
    <w:rsid w:val="00955DBE"/>
    <w:rsid w:val="00957329"/>
    <w:rsid w:val="009617DC"/>
    <w:rsid w:val="00961CC0"/>
    <w:rsid w:val="00963D65"/>
    <w:rsid w:val="00967251"/>
    <w:rsid w:val="0097009B"/>
    <w:rsid w:val="00972FF0"/>
    <w:rsid w:val="009747E4"/>
    <w:rsid w:val="00974BD7"/>
    <w:rsid w:val="00974F4C"/>
    <w:rsid w:val="00976609"/>
    <w:rsid w:val="00977E0F"/>
    <w:rsid w:val="00983CD9"/>
    <w:rsid w:val="00986491"/>
    <w:rsid w:val="00986D67"/>
    <w:rsid w:val="00987589"/>
    <w:rsid w:val="009909C3"/>
    <w:rsid w:val="009950B1"/>
    <w:rsid w:val="00995BC6"/>
    <w:rsid w:val="009A0004"/>
    <w:rsid w:val="009A051E"/>
    <w:rsid w:val="009A11A1"/>
    <w:rsid w:val="009A603D"/>
    <w:rsid w:val="009B05F5"/>
    <w:rsid w:val="009B0630"/>
    <w:rsid w:val="009B3BF8"/>
    <w:rsid w:val="009B4115"/>
    <w:rsid w:val="009B6A1A"/>
    <w:rsid w:val="009C08E7"/>
    <w:rsid w:val="009C340E"/>
    <w:rsid w:val="009C37FB"/>
    <w:rsid w:val="009C3C6D"/>
    <w:rsid w:val="009C4E27"/>
    <w:rsid w:val="009C59E9"/>
    <w:rsid w:val="009C5E7E"/>
    <w:rsid w:val="009D2FA9"/>
    <w:rsid w:val="009D3092"/>
    <w:rsid w:val="009D310E"/>
    <w:rsid w:val="009D3F81"/>
    <w:rsid w:val="009D448F"/>
    <w:rsid w:val="009D6C4B"/>
    <w:rsid w:val="009D7DB8"/>
    <w:rsid w:val="009D7E0D"/>
    <w:rsid w:val="009E0868"/>
    <w:rsid w:val="009E1327"/>
    <w:rsid w:val="009E2272"/>
    <w:rsid w:val="009E4EC3"/>
    <w:rsid w:val="009E54E7"/>
    <w:rsid w:val="009E5B97"/>
    <w:rsid w:val="009E6DC8"/>
    <w:rsid w:val="009F1302"/>
    <w:rsid w:val="009F354A"/>
    <w:rsid w:val="009F76D0"/>
    <w:rsid w:val="009F7F33"/>
    <w:rsid w:val="00A00F5E"/>
    <w:rsid w:val="00A03004"/>
    <w:rsid w:val="00A0364D"/>
    <w:rsid w:val="00A05E79"/>
    <w:rsid w:val="00A07C3A"/>
    <w:rsid w:val="00A10C74"/>
    <w:rsid w:val="00A1155A"/>
    <w:rsid w:val="00A14E8E"/>
    <w:rsid w:val="00A1540B"/>
    <w:rsid w:val="00A1754D"/>
    <w:rsid w:val="00A2029A"/>
    <w:rsid w:val="00A20664"/>
    <w:rsid w:val="00A217E8"/>
    <w:rsid w:val="00A22047"/>
    <w:rsid w:val="00A2223F"/>
    <w:rsid w:val="00A22F92"/>
    <w:rsid w:val="00A247D1"/>
    <w:rsid w:val="00A24F12"/>
    <w:rsid w:val="00A256CE"/>
    <w:rsid w:val="00A2777E"/>
    <w:rsid w:val="00A27EED"/>
    <w:rsid w:val="00A30AD8"/>
    <w:rsid w:val="00A31B20"/>
    <w:rsid w:val="00A322F4"/>
    <w:rsid w:val="00A3380F"/>
    <w:rsid w:val="00A36631"/>
    <w:rsid w:val="00A36B63"/>
    <w:rsid w:val="00A37241"/>
    <w:rsid w:val="00A4110F"/>
    <w:rsid w:val="00A412AE"/>
    <w:rsid w:val="00A4262A"/>
    <w:rsid w:val="00A431B7"/>
    <w:rsid w:val="00A44520"/>
    <w:rsid w:val="00A44CCD"/>
    <w:rsid w:val="00A4588F"/>
    <w:rsid w:val="00A51B4B"/>
    <w:rsid w:val="00A54639"/>
    <w:rsid w:val="00A552A2"/>
    <w:rsid w:val="00A552FA"/>
    <w:rsid w:val="00A55438"/>
    <w:rsid w:val="00A55A31"/>
    <w:rsid w:val="00A6045C"/>
    <w:rsid w:val="00A62C1E"/>
    <w:rsid w:val="00A634EB"/>
    <w:rsid w:val="00A65879"/>
    <w:rsid w:val="00A672C9"/>
    <w:rsid w:val="00A67611"/>
    <w:rsid w:val="00A719F7"/>
    <w:rsid w:val="00A74064"/>
    <w:rsid w:val="00A74A9A"/>
    <w:rsid w:val="00A751B0"/>
    <w:rsid w:val="00A75E79"/>
    <w:rsid w:val="00A83705"/>
    <w:rsid w:val="00A84486"/>
    <w:rsid w:val="00A86DFE"/>
    <w:rsid w:val="00A8755C"/>
    <w:rsid w:val="00A87CCD"/>
    <w:rsid w:val="00A90A5E"/>
    <w:rsid w:val="00A96E43"/>
    <w:rsid w:val="00A97507"/>
    <w:rsid w:val="00AA1541"/>
    <w:rsid w:val="00AA3AE6"/>
    <w:rsid w:val="00AA493D"/>
    <w:rsid w:val="00AA5026"/>
    <w:rsid w:val="00AA5F40"/>
    <w:rsid w:val="00AB0C64"/>
    <w:rsid w:val="00AB0EA0"/>
    <w:rsid w:val="00AB1697"/>
    <w:rsid w:val="00AB40C7"/>
    <w:rsid w:val="00AC1E18"/>
    <w:rsid w:val="00AC58A6"/>
    <w:rsid w:val="00AC6AE0"/>
    <w:rsid w:val="00AC7F95"/>
    <w:rsid w:val="00AD0DA3"/>
    <w:rsid w:val="00AD3D2A"/>
    <w:rsid w:val="00AD4E5D"/>
    <w:rsid w:val="00AD5A76"/>
    <w:rsid w:val="00AD6C30"/>
    <w:rsid w:val="00AD6D57"/>
    <w:rsid w:val="00AD7349"/>
    <w:rsid w:val="00AD7419"/>
    <w:rsid w:val="00AE4255"/>
    <w:rsid w:val="00AE6A5E"/>
    <w:rsid w:val="00AF14FA"/>
    <w:rsid w:val="00AF16C7"/>
    <w:rsid w:val="00AF260F"/>
    <w:rsid w:val="00AF3642"/>
    <w:rsid w:val="00AF4734"/>
    <w:rsid w:val="00B02568"/>
    <w:rsid w:val="00B02EB2"/>
    <w:rsid w:val="00B02EDC"/>
    <w:rsid w:val="00B06348"/>
    <w:rsid w:val="00B07A58"/>
    <w:rsid w:val="00B07D3C"/>
    <w:rsid w:val="00B122B3"/>
    <w:rsid w:val="00B12414"/>
    <w:rsid w:val="00B2280D"/>
    <w:rsid w:val="00B2674B"/>
    <w:rsid w:val="00B30685"/>
    <w:rsid w:val="00B33C11"/>
    <w:rsid w:val="00B33D91"/>
    <w:rsid w:val="00B37F3A"/>
    <w:rsid w:val="00B4794A"/>
    <w:rsid w:val="00B47E79"/>
    <w:rsid w:val="00B503DB"/>
    <w:rsid w:val="00B50E77"/>
    <w:rsid w:val="00B523A6"/>
    <w:rsid w:val="00B55C0B"/>
    <w:rsid w:val="00B63891"/>
    <w:rsid w:val="00B64BBD"/>
    <w:rsid w:val="00B67610"/>
    <w:rsid w:val="00B7103E"/>
    <w:rsid w:val="00B713E1"/>
    <w:rsid w:val="00B7140C"/>
    <w:rsid w:val="00B72872"/>
    <w:rsid w:val="00B72885"/>
    <w:rsid w:val="00B72F81"/>
    <w:rsid w:val="00B73F96"/>
    <w:rsid w:val="00B76C2A"/>
    <w:rsid w:val="00B807AA"/>
    <w:rsid w:val="00B85102"/>
    <w:rsid w:val="00B87DD6"/>
    <w:rsid w:val="00B918DF"/>
    <w:rsid w:val="00B96760"/>
    <w:rsid w:val="00B96B2C"/>
    <w:rsid w:val="00B97A72"/>
    <w:rsid w:val="00BA233B"/>
    <w:rsid w:val="00BA72FC"/>
    <w:rsid w:val="00BB21A0"/>
    <w:rsid w:val="00BB5F81"/>
    <w:rsid w:val="00BC1167"/>
    <w:rsid w:val="00BC18C4"/>
    <w:rsid w:val="00BC21F8"/>
    <w:rsid w:val="00BC2ED9"/>
    <w:rsid w:val="00BC5CC8"/>
    <w:rsid w:val="00BC6ECF"/>
    <w:rsid w:val="00BC7200"/>
    <w:rsid w:val="00BD2436"/>
    <w:rsid w:val="00BD5349"/>
    <w:rsid w:val="00BD5B89"/>
    <w:rsid w:val="00BD5DAA"/>
    <w:rsid w:val="00BE123F"/>
    <w:rsid w:val="00BE2E5C"/>
    <w:rsid w:val="00BE405C"/>
    <w:rsid w:val="00BE5BDA"/>
    <w:rsid w:val="00BE6061"/>
    <w:rsid w:val="00BE7693"/>
    <w:rsid w:val="00BE7FCF"/>
    <w:rsid w:val="00BF165D"/>
    <w:rsid w:val="00BF16DC"/>
    <w:rsid w:val="00BF49E5"/>
    <w:rsid w:val="00BF630C"/>
    <w:rsid w:val="00BF7BE9"/>
    <w:rsid w:val="00C0083D"/>
    <w:rsid w:val="00C06AFC"/>
    <w:rsid w:val="00C071E1"/>
    <w:rsid w:val="00C108D2"/>
    <w:rsid w:val="00C10BBE"/>
    <w:rsid w:val="00C1404B"/>
    <w:rsid w:val="00C15D52"/>
    <w:rsid w:val="00C217F7"/>
    <w:rsid w:val="00C22617"/>
    <w:rsid w:val="00C2297C"/>
    <w:rsid w:val="00C2323A"/>
    <w:rsid w:val="00C23983"/>
    <w:rsid w:val="00C242D8"/>
    <w:rsid w:val="00C25B5A"/>
    <w:rsid w:val="00C26C5D"/>
    <w:rsid w:val="00C27C4C"/>
    <w:rsid w:val="00C27EAF"/>
    <w:rsid w:val="00C27FEB"/>
    <w:rsid w:val="00C30A82"/>
    <w:rsid w:val="00C31E24"/>
    <w:rsid w:val="00C31E3D"/>
    <w:rsid w:val="00C31FEC"/>
    <w:rsid w:val="00C32AD2"/>
    <w:rsid w:val="00C33ECD"/>
    <w:rsid w:val="00C33FD9"/>
    <w:rsid w:val="00C34FEE"/>
    <w:rsid w:val="00C465EE"/>
    <w:rsid w:val="00C47563"/>
    <w:rsid w:val="00C50898"/>
    <w:rsid w:val="00C50A1A"/>
    <w:rsid w:val="00C51C59"/>
    <w:rsid w:val="00C54EBA"/>
    <w:rsid w:val="00C55E35"/>
    <w:rsid w:val="00C565E7"/>
    <w:rsid w:val="00C567F3"/>
    <w:rsid w:val="00C61D98"/>
    <w:rsid w:val="00C62711"/>
    <w:rsid w:val="00C627F7"/>
    <w:rsid w:val="00C64F12"/>
    <w:rsid w:val="00C72002"/>
    <w:rsid w:val="00C72475"/>
    <w:rsid w:val="00C72714"/>
    <w:rsid w:val="00C74C5B"/>
    <w:rsid w:val="00C758D8"/>
    <w:rsid w:val="00C75FDA"/>
    <w:rsid w:val="00C777ED"/>
    <w:rsid w:val="00C8180A"/>
    <w:rsid w:val="00C819B7"/>
    <w:rsid w:val="00C831EE"/>
    <w:rsid w:val="00C852E9"/>
    <w:rsid w:val="00C86D0D"/>
    <w:rsid w:val="00C878B5"/>
    <w:rsid w:val="00C87A8B"/>
    <w:rsid w:val="00C91319"/>
    <w:rsid w:val="00C91639"/>
    <w:rsid w:val="00C942B6"/>
    <w:rsid w:val="00C97EED"/>
    <w:rsid w:val="00CA1233"/>
    <w:rsid w:val="00CA2292"/>
    <w:rsid w:val="00CA24DB"/>
    <w:rsid w:val="00CA460B"/>
    <w:rsid w:val="00CA6ACF"/>
    <w:rsid w:val="00CA6EA1"/>
    <w:rsid w:val="00CB0466"/>
    <w:rsid w:val="00CB0C77"/>
    <w:rsid w:val="00CB411B"/>
    <w:rsid w:val="00CB5BD1"/>
    <w:rsid w:val="00CC1B90"/>
    <w:rsid w:val="00CC2072"/>
    <w:rsid w:val="00CC2BCC"/>
    <w:rsid w:val="00CC7BE6"/>
    <w:rsid w:val="00CD0888"/>
    <w:rsid w:val="00CD1F04"/>
    <w:rsid w:val="00CD26F7"/>
    <w:rsid w:val="00CD2A18"/>
    <w:rsid w:val="00CD365D"/>
    <w:rsid w:val="00CD42AE"/>
    <w:rsid w:val="00CD4979"/>
    <w:rsid w:val="00CD6CF3"/>
    <w:rsid w:val="00CE1020"/>
    <w:rsid w:val="00CE46DC"/>
    <w:rsid w:val="00CE57C5"/>
    <w:rsid w:val="00CE607A"/>
    <w:rsid w:val="00CE6DC7"/>
    <w:rsid w:val="00CF06DD"/>
    <w:rsid w:val="00CF0F5E"/>
    <w:rsid w:val="00CF26E0"/>
    <w:rsid w:val="00CF402C"/>
    <w:rsid w:val="00CF5DEF"/>
    <w:rsid w:val="00CF75D9"/>
    <w:rsid w:val="00D00AAA"/>
    <w:rsid w:val="00D00E83"/>
    <w:rsid w:val="00D0190D"/>
    <w:rsid w:val="00D01F81"/>
    <w:rsid w:val="00D0308C"/>
    <w:rsid w:val="00D0315A"/>
    <w:rsid w:val="00D041D2"/>
    <w:rsid w:val="00D04282"/>
    <w:rsid w:val="00D05EF0"/>
    <w:rsid w:val="00D107D2"/>
    <w:rsid w:val="00D12976"/>
    <w:rsid w:val="00D1304B"/>
    <w:rsid w:val="00D13557"/>
    <w:rsid w:val="00D13B72"/>
    <w:rsid w:val="00D14CB5"/>
    <w:rsid w:val="00D1569F"/>
    <w:rsid w:val="00D15B8D"/>
    <w:rsid w:val="00D15C61"/>
    <w:rsid w:val="00D17154"/>
    <w:rsid w:val="00D20996"/>
    <w:rsid w:val="00D22096"/>
    <w:rsid w:val="00D24655"/>
    <w:rsid w:val="00D249C8"/>
    <w:rsid w:val="00D25AD3"/>
    <w:rsid w:val="00D260AA"/>
    <w:rsid w:val="00D30FE2"/>
    <w:rsid w:val="00D317C6"/>
    <w:rsid w:val="00D37C9D"/>
    <w:rsid w:val="00D40F3A"/>
    <w:rsid w:val="00D414B6"/>
    <w:rsid w:val="00D44285"/>
    <w:rsid w:val="00D466BA"/>
    <w:rsid w:val="00D467C8"/>
    <w:rsid w:val="00D46841"/>
    <w:rsid w:val="00D46B16"/>
    <w:rsid w:val="00D563CF"/>
    <w:rsid w:val="00D60707"/>
    <w:rsid w:val="00D60A1E"/>
    <w:rsid w:val="00D61F4C"/>
    <w:rsid w:val="00D6310B"/>
    <w:rsid w:val="00D6435C"/>
    <w:rsid w:val="00D64A0D"/>
    <w:rsid w:val="00D67973"/>
    <w:rsid w:val="00D72ADF"/>
    <w:rsid w:val="00D73660"/>
    <w:rsid w:val="00D738C1"/>
    <w:rsid w:val="00D756B5"/>
    <w:rsid w:val="00D75E9D"/>
    <w:rsid w:val="00D80F7A"/>
    <w:rsid w:val="00D83278"/>
    <w:rsid w:val="00D86CD4"/>
    <w:rsid w:val="00D90219"/>
    <w:rsid w:val="00D908FF"/>
    <w:rsid w:val="00D91F8B"/>
    <w:rsid w:val="00D9352D"/>
    <w:rsid w:val="00D94241"/>
    <w:rsid w:val="00D94298"/>
    <w:rsid w:val="00D95E3F"/>
    <w:rsid w:val="00D96AB4"/>
    <w:rsid w:val="00D9781B"/>
    <w:rsid w:val="00DA050E"/>
    <w:rsid w:val="00DA052C"/>
    <w:rsid w:val="00DA1C2E"/>
    <w:rsid w:val="00DA44EC"/>
    <w:rsid w:val="00DA5915"/>
    <w:rsid w:val="00DA5B20"/>
    <w:rsid w:val="00DA7B56"/>
    <w:rsid w:val="00DB0F0C"/>
    <w:rsid w:val="00DB150C"/>
    <w:rsid w:val="00DB2640"/>
    <w:rsid w:val="00DB2990"/>
    <w:rsid w:val="00DB2F63"/>
    <w:rsid w:val="00DB3DCA"/>
    <w:rsid w:val="00DB49E2"/>
    <w:rsid w:val="00DB5E2A"/>
    <w:rsid w:val="00DB5F32"/>
    <w:rsid w:val="00DB5FAD"/>
    <w:rsid w:val="00DB6464"/>
    <w:rsid w:val="00DC0C80"/>
    <w:rsid w:val="00DC1A9C"/>
    <w:rsid w:val="00DC1F58"/>
    <w:rsid w:val="00DC4DC4"/>
    <w:rsid w:val="00DC51A7"/>
    <w:rsid w:val="00DC5900"/>
    <w:rsid w:val="00DC5D17"/>
    <w:rsid w:val="00DC7C83"/>
    <w:rsid w:val="00DD1B85"/>
    <w:rsid w:val="00DD5143"/>
    <w:rsid w:val="00DD65FA"/>
    <w:rsid w:val="00DE0C6E"/>
    <w:rsid w:val="00DE0E06"/>
    <w:rsid w:val="00DE2DF7"/>
    <w:rsid w:val="00DE2E11"/>
    <w:rsid w:val="00DF164A"/>
    <w:rsid w:val="00DF3DB1"/>
    <w:rsid w:val="00DF62D3"/>
    <w:rsid w:val="00DF63AB"/>
    <w:rsid w:val="00E02A5B"/>
    <w:rsid w:val="00E04864"/>
    <w:rsid w:val="00E05D2A"/>
    <w:rsid w:val="00E05EED"/>
    <w:rsid w:val="00E11A46"/>
    <w:rsid w:val="00E13D1B"/>
    <w:rsid w:val="00E14B48"/>
    <w:rsid w:val="00E157FD"/>
    <w:rsid w:val="00E176ED"/>
    <w:rsid w:val="00E21A75"/>
    <w:rsid w:val="00E237E6"/>
    <w:rsid w:val="00E23809"/>
    <w:rsid w:val="00E27430"/>
    <w:rsid w:val="00E33F45"/>
    <w:rsid w:val="00E340F2"/>
    <w:rsid w:val="00E3546F"/>
    <w:rsid w:val="00E41D7C"/>
    <w:rsid w:val="00E42526"/>
    <w:rsid w:val="00E4528D"/>
    <w:rsid w:val="00E452FA"/>
    <w:rsid w:val="00E45B99"/>
    <w:rsid w:val="00E47290"/>
    <w:rsid w:val="00E50279"/>
    <w:rsid w:val="00E52AF6"/>
    <w:rsid w:val="00E61572"/>
    <w:rsid w:val="00E62049"/>
    <w:rsid w:val="00E63F0D"/>
    <w:rsid w:val="00E6550A"/>
    <w:rsid w:val="00E6784B"/>
    <w:rsid w:val="00E70706"/>
    <w:rsid w:val="00E71623"/>
    <w:rsid w:val="00E756E7"/>
    <w:rsid w:val="00E759B0"/>
    <w:rsid w:val="00E80137"/>
    <w:rsid w:val="00E82AD5"/>
    <w:rsid w:val="00E83FFE"/>
    <w:rsid w:val="00E840EF"/>
    <w:rsid w:val="00E86C3F"/>
    <w:rsid w:val="00E86F19"/>
    <w:rsid w:val="00E908BA"/>
    <w:rsid w:val="00E90F5B"/>
    <w:rsid w:val="00E92220"/>
    <w:rsid w:val="00E9628D"/>
    <w:rsid w:val="00EA04ED"/>
    <w:rsid w:val="00EA0B03"/>
    <w:rsid w:val="00EA1A33"/>
    <w:rsid w:val="00EA2A1C"/>
    <w:rsid w:val="00EA7538"/>
    <w:rsid w:val="00EA7A3D"/>
    <w:rsid w:val="00EB01DD"/>
    <w:rsid w:val="00EB307C"/>
    <w:rsid w:val="00EB5641"/>
    <w:rsid w:val="00EB5A04"/>
    <w:rsid w:val="00EC3163"/>
    <w:rsid w:val="00EC4AD0"/>
    <w:rsid w:val="00ED1540"/>
    <w:rsid w:val="00EE272A"/>
    <w:rsid w:val="00EE6702"/>
    <w:rsid w:val="00EE7DE0"/>
    <w:rsid w:val="00EF014B"/>
    <w:rsid w:val="00EF0D2F"/>
    <w:rsid w:val="00EF2CC6"/>
    <w:rsid w:val="00EF312D"/>
    <w:rsid w:val="00EF58A6"/>
    <w:rsid w:val="00EF5ECF"/>
    <w:rsid w:val="00F0028A"/>
    <w:rsid w:val="00F02100"/>
    <w:rsid w:val="00F05843"/>
    <w:rsid w:val="00F13EB9"/>
    <w:rsid w:val="00F1686D"/>
    <w:rsid w:val="00F173DC"/>
    <w:rsid w:val="00F178EC"/>
    <w:rsid w:val="00F204A6"/>
    <w:rsid w:val="00F21FFC"/>
    <w:rsid w:val="00F22C21"/>
    <w:rsid w:val="00F22C7F"/>
    <w:rsid w:val="00F24AFA"/>
    <w:rsid w:val="00F2562A"/>
    <w:rsid w:val="00F25678"/>
    <w:rsid w:val="00F2596B"/>
    <w:rsid w:val="00F25FEE"/>
    <w:rsid w:val="00F26292"/>
    <w:rsid w:val="00F2764B"/>
    <w:rsid w:val="00F3067D"/>
    <w:rsid w:val="00F309F9"/>
    <w:rsid w:val="00F32854"/>
    <w:rsid w:val="00F41407"/>
    <w:rsid w:val="00F43571"/>
    <w:rsid w:val="00F44600"/>
    <w:rsid w:val="00F457A5"/>
    <w:rsid w:val="00F5076B"/>
    <w:rsid w:val="00F5108C"/>
    <w:rsid w:val="00F51DD4"/>
    <w:rsid w:val="00F52DDB"/>
    <w:rsid w:val="00F52DF3"/>
    <w:rsid w:val="00F53755"/>
    <w:rsid w:val="00F55E95"/>
    <w:rsid w:val="00F56441"/>
    <w:rsid w:val="00F60592"/>
    <w:rsid w:val="00F63CA4"/>
    <w:rsid w:val="00F64E29"/>
    <w:rsid w:val="00F66542"/>
    <w:rsid w:val="00F66A1D"/>
    <w:rsid w:val="00F74421"/>
    <w:rsid w:val="00F745A9"/>
    <w:rsid w:val="00F76643"/>
    <w:rsid w:val="00F77C11"/>
    <w:rsid w:val="00F82133"/>
    <w:rsid w:val="00F8219E"/>
    <w:rsid w:val="00F84CD8"/>
    <w:rsid w:val="00F864D5"/>
    <w:rsid w:val="00F86521"/>
    <w:rsid w:val="00F873A9"/>
    <w:rsid w:val="00F92615"/>
    <w:rsid w:val="00F9562C"/>
    <w:rsid w:val="00F968A8"/>
    <w:rsid w:val="00F96DC8"/>
    <w:rsid w:val="00F9750B"/>
    <w:rsid w:val="00F97A2C"/>
    <w:rsid w:val="00FA0413"/>
    <w:rsid w:val="00FA1187"/>
    <w:rsid w:val="00FA19C1"/>
    <w:rsid w:val="00FA3075"/>
    <w:rsid w:val="00FA399D"/>
    <w:rsid w:val="00FA3E1B"/>
    <w:rsid w:val="00FA4AF9"/>
    <w:rsid w:val="00FA6DDC"/>
    <w:rsid w:val="00FA75EA"/>
    <w:rsid w:val="00FB0A3A"/>
    <w:rsid w:val="00FB151A"/>
    <w:rsid w:val="00FB3A02"/>
    <w:rsid w:val="00FB5B98"/>
    <w:rsid w:val="00FB6F39"/>
    <w:rsid w:val="00FB7B46"/>
    <w:rsid w:val="00FB7D9C"/>
    <w:rsid w:val="00FC1FBE"/>
    <w:rsid w:val="00FC427E"/>
    <w:rsid w:val="00FC55A7"/>
    <w:rsid w:val="00FC76C6"/>
    <w:rsid w:val="00FD0789"/>
    <w:rsid w:val="00FD4AA5"/>
    <w:rsid w:val="00FD5642"/>
    <w:rsid w:val="00FD6F3D"/>
    <w:rsid w:val="00FE23D9"/>
    <w:rsid w:val="00FE295F"/>
    <w:rsid w:val="00FE2A97"/>
    <w:rsid w:val="00FE3D7B"/>
    <w:rsid w:val="00FE679B"/>
    <w:rsid w:val="00FE7291"/>
    <w:rsid w:val="00FF10E0"/>
    <w:rsid w:val="00FF3F06"/>
    <w:rsid w:val="00FF4268"/>
    <w:rsid w:val="00FF4A66"/>
    <w:rsid w:val="00FF649D"/>
    <w:rsid w:val="48C6CD2C"/>
    <w:rsid w:val="754019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B9086"/>
  <w15:docId w15:val="{3808D54D-6FC1-478F-B9C5-D0257788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B99"/>
    <w:rPr>
      <w:rFonts w:ascii="Segoe UI Semilight" w:hAnsi="Segoe UI Semilight"/>
    </w:rPr>
  </w:style>
  <w:style w:type="paragraph" w:styleId="Heading1">
    <w:name w:val="heading 1"/>
    <w:basedOn w:val="Normal"/>
    <w:next w:val="Normal"/>
    <w:link w:val="Heading1Char"/>
    <w:uiPriority w:val="9"/>
    <w:qFormat/>
    <w:rsid w:val="00372365"/>
    <w:pPr>
      <w:keepNext/>
      <w:keepLines/>
      <w:spacing w:before="240" w:after="0"/>
      <w:outlineLvl w:val="0"/>
    </w:pPr>
    <w:rPr>
      <w:rFonts w:asciiTheme="majorHAnsi" w:eastAsiaTheme="majorEastAsia" w:hAnsiTheme="majorHAnsi" w:cstheme="majorBidi"/>
      <w:color w:val="0B2C3B" w:themeColor="accent1" w:themeShade="BF"/>
      <w:sz w:val="32"/>
      <w:szCs w:val="32"/>
    </w:rPr>
  </w:style>
  <w:style w:type="paragraph" w:styleId="Heading2">
    <w:name w:val="heading 2"/>
    <w:basedOn w:val="Normal"/>
    <w:next w:val="Normal"/>
    <w:link w:val="Heading2Char"/>
    <w:qFormat/>
    <w:rsid w:val="006E1206"/>
    <w:pPr>
      <w:keepNext/>
      <w:spacing w:before="240" w:after="60" w:line="240" w:lineRule="auto"/>
      <w:outlineLvl w:val="1"/>
    </w:pPr>
    <w:rPr>
      <w:rFonts w:ascii="Calibri" w:eastAsia="Times New Roman" w:hAnsi="Calibri" w:cs="Times New Roman"/>
      <w:b/>
      <w:bCs/>
      <w:i/>
      <w:iCs/>
      <w:sz w:val="28"/>
      <w:szCs w:val="28"/>
    </w:rPr>
  </w:style>
  <w:style w:type="paragraph" w:styleId="Heading3">
    <w:name w:val="heading 3"/>
    <w:basedOn w:val="Normal"/>
    <w:next w:val="Normal"/>
    <w:link w:val="Heading3Char"/>
    <w:uiPriority w:val="9"/>
    <w:semiHidden/>
    <w:unhideWhenUsed/>
    <w:qFormat/>
    <w:rsid w:val="008E7252"/>
    <w:pPr>
      <w:keepNext/>
      <w:keepLines/>
      <w:spacing w:before="40" w:after="0"/>
      <w:outlineLvl w:val="2"/>
    </w:pPr>
    <w:rPr>
      <w:rFonts w:asciiTheme="majorHAnsi" w:eastAsiaTheme="majorEastAsia" w:hAnsiTheme="majorHAnsi" w:cstheme="majorBidi"/>
      <w:color w:val="071D2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206"/>
  </w:style>
  <w:style w:type="paragraph" w:styleId="Footer">
    <w:name w:val="footer"/>
    <w:basedOn w:val="Normal"/>
    <w:link w:val="FooterChar"/>
    <w:uiPriority w:val="99"/>
    <w:unhideWhenUsed/>
    <w:rsid w:val="006E1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206"/>
  </w:style>
  <w:style w:type="table" w:styleId="TableGrid">
    <w:name w:val="Table Grid"/>
    <w:basedOn w:val="TableNormal"/>
    <w:uiPriority w:val="39"/>
    <w:rsid w:val="006E1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E1206"/>
    <w:rPr>
      <w:rFonts w:ascii="Calibri" w:eastAsia="Times New Roman" w:hAnsi="Calibri" w:cs="Times New Roman"/>
      <w:b/>
      <w:bCs/>
      <w:i/>
      <w:iCs/>
      <w:sz w:val="28"/>
      <w:szCs w:val="28"/>
    </w:rPr>
  </w:style>
  <w:style w:type="paragraph" w:styleId="ListParagraph">
    <w:name w:val="List Paragraph"/>
    <w:basedOn w:val="Normal"/>
    <w:uiPriority w:val="34"/>
    <w:qFormat/>
    <w:rsid w:val="00191F5A"/>
    <w:pPr>
      <w:spacing w:after="200" w:line="276" w:lineRule="auto"/>
      <w:ind w:left="720"/>
      <w:contextualSpacing/>
    </w:pPr>
    <w:rPr>
      <w:lang w:val="en-US"/>
    </w:rPr>
  </w:style>
  <w:style w:type="paragraph" w:customStyle="1" w:styleId="Default">
    <w:name w:val="Default"/>
    <w:rsid w:val="00FA399D"/>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unhideWhenUsed/>
    <w:rsid w:val="00DE0E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372365"/>
    <w:rPr>
      <w:rFonts w:asciiTheme="majorHAnsi" w:eastAsiaTheme="majorEastAsia" w:hAnsiTheme="majorHAnsi" w:cstheme="majorBidi"/>
      <w:color w:val="0B2C3B" w:themeColor="accent1" w:themeShade="BF"/>
      <w:sz w:val="32"/>
      <w:szCs w:val="32"/>
    </w:rPr>
  </w:style>
  <w:style w:type="character" w:styleId="Strong">
    <w:name w:val="Strong"/>
    <w:basedOn w:val="DefaultParagraphFont"/>
    <w:uiPriority w:val="22"/>
    <w:qFormat/>
    <w:rsid w:val="00372365"/>
    <w:rPr>
      <w:b/>
      <w:bCs/>
    </w:rPr>
  </w:style>
  <w:style w:type="character" w:styleId="Hyperlink">
    <w:name w:val="Hyperlink"/>
    <w:basedOn w:val="DefaultParagraphFont"/>
    <w:uiPriority w:val="99"/>
    <w:unhideWhenUsed/>
    <w:rsid w:val="00464B12"/>
    <w:rPr>
      <w:color w:val="EF5A27" w:themeColor="hyperlink"/>
      <w:u w:val="single"/>
    </w:rPr>
  </w:style>
  <w:style w:type="character" w:styleId="UnresolvedMention">
    <w:name w:val="Unresolved Mention"/>
    <w:basedOn w:val="DefaultParagraphFont"/>
    <w:uiPriority w:val="99"/>
    <w:semiHidden/>
    <w:unhideWhenUsed/>
    <w:rsid w:val="00464B12"/>
    <w:rPr>
      <w:color w:val="605E5C"/>
      <w:shd w:val="clear" w:color="auto" w:fill="E1DFDD"/>
    </w:rPr>
  </w:style>
  <w:style w:type="character" w:customStyle="1" w:styleId="Heading3Char">
    <w:name w:val="Heading 3 Char"/>
    <w:basedOn w:val="DefaultParagraphFont"/>
    <w:link w:val="Heading3"/>
    <w:uiPriority w:val="9"/>
    <w:semiHidden/>
    <w:rsid w:val="008E7252"/>
    <w:rPr>
      <w:rFonts w:asciiTheme="majorHAnsi" w:eastAsiaTheme="majorEastAsia" w:hAnsiTheme="majorHAnsi" w:cstheme="majorBidi"/>
      <w:color w:val="071D27"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6852">
      <w:bodyDiv w:val="1"/>
      <w:marLeft w:val="0"/>
      <w:marRight w:val="0"/>
      <w:marTop w:val="0"/>
      <w:marBottom w:val="0"/>
      <w:divBdr>
        <w:top w:val="none" w:sz="0" w:space="0" w:color="auto"/>
        <w:left w:val="none" w:sz="0" w:space="0" w:color="auto"/>
        <w:bottom w:val="none" w:sz="0" w:space="0" w:color="auto"/>
        <w:right w:val="none" w:sz="0" w:space="0" w:color="auto"/>
      </w:divBdr>
    </w:div>
    <w:div w:id="262151740">
      <w:bodyDiv w:val="1"/>
      <w:marLeft w:val="0"/>
      <w:marRight w:val="0"/>
      <w:marTop w:val="0"/>
      <w:marBottom w:val="0"/>
      <w:divBdr>
        <w:top w:val="none" w:sz="0" w:space="0" w:color="auto"/>
        <w:left w:val="none" w:sz="0" w:space="0" w:color="auto"/>
        <w:bottom w:val="none" w:sz="0" w:space="0" w:color="auto"/>
        <w:right w:val="none" w:sz="0" w:space="0" w:color="auto"/>
      </w:divBdr>
    </w:div>
    <w:div w:id="314139972">
      <w:bodyDiv w:val="1"/>
      <w:marLeft w:val="0"/>
      <w:marRight w:val="0"/>
      <w:marTop w:val="0"/>
      <w:marBottom w:val="0"/>
      <w:divBdr>
        <w:top w:val="none" w:sz="0" w:space="0" w:color="auto"/>
        <w:left w:val="none" w:sz="0" w:space="0" w:color="auto"/>
        <w:bottom w:val="none" w:sz="0" w:space="0" w:color="auto"/>
        <w:right w:val="none" w:sz="0" w:space="0" w:color="auto"/>
      </w:divBdr>
    </w:div>
    <w:div w:id="401342703">
      <w:bodyDiv w:val="1"/>
      <w:marLeft w:val="0"/>
      <w:marRight w:val="0"/>
      <w:marTop w:val="0"/>
      <w:marBottom w:val="0"/>
      <w:divBdr>
        <w:top w:val="none" w:sz="0" w:space="0" w:color="auto"/>
        <w:left w:val="none" w:sz="0" w:space="0" w:color="auto"/>
        <w:bottom w:val="none" w:sz="0" w:space="0" w:color="auto"/>
        <w:right w:val="none" w:sz="0" w:space="0" w:color="auto"/>
      </w:divBdr>
    </w:div>
    <w:div w:id="502863229">
      <w:bodyDiv w:val="1"/>
      <w:marLeft w:val="0"/>
      <w:marRight w:val="0"/>
      <w:marTop w:val="0"/>
      <w:marBottom w:val="0"/>
      <w:divBdr>
        <w:top w:val="none" w:sz="0" w:space="0" w:color="auto"/>
        <w:left w:val="none" w:sz="0" w:space="0" w:color="auto"/>
        <w:bottom w:val="none" w:sz="0" w:space="0" w:color="auto"/>
        <w:right w:val="none" w:sz="0" w:space="0" w:color="auto"/>
      </w:divBdr>
    </w:div>
    <w:div w:id="506288201">
      <w:bodyDiv w:val="1"/>
      <w:marLeft w:val="0"/>
      <w:marRight w:val="0"/>
      <w:marTop w:val="0"/>
      <w:marBottom w:val="0"/>
      <w:divBdr>
        <w:top w:val="none" w:sz="0" w:space="0" w:color="auto"/>
        <w:left w:val="none" w:sz="0" w:space="0" w:color="auto"/>
        <w:bottom w:val="none" w:sz="0" w:space="0" w:color="auto"/>
        <w:right w:val="none" w:sz="0" w:space="0" w:color="auto"/>
      </w:divBdr>
    </w:div>
    <w:div w:id="680743431">
      <w:bodyDiv w:val="1"/>
      <w:marLeft w:val="0"/>
      <w:marRight w:val="0"/>
      <w:marTop w:val="0"/>
      <w:marBottom w:val="0"/>
      <w:divBdr>
        <w:top w:val="none" w:sz="0" w:space="0" w:color="auto"/>
        <w:left w:val="none" w:sz="0" w:space="0" w:color="auto"/>
        <w:bottom w:val="none" w:sz="0" w:space="0" w:color="auto"/>
        <w:right w:val="none" w:sz="0" w:space="0" w:color="auto"/>
      </w:divBdr>
    </w:div>
    <w:div w:id="812870985">
      <w:bodyDiv w:val="1"/>
      <w:marLeft w:val="0"/>
      <w:marRight w:val="0"/>
      <w:marTop w:val="0"/>
      <w:marBottom w:val="0"/>
      <w:divBdr>
        <w:top w:val="none" w:sz="0" w:space="0" w:color="auto"/>
        <w:left w:val="none" w:sz="0" w:space="0" w:color="auto"/>
        <w:bottom w:val="none" w:sz="0" w:space="0" w:color="auto"/>
        <w:right w:val="none" w:sz="0" w:space="0" w:color="auto"/>
      </w:divBdr>
    </w:div>
    <w:div w:id="1094208948">
      <w:bodyDiv w:val="1"/>
      <w:marLeft w:val="0"/>
      <w:marRight w:val="0"/>
      <w:marTop w:val="0"/>
      <w:marBottom w:val="0"/>
      <w:divBdr>
        <w:top w:val="none" w:sz="0" w:space="0" w:color="auto"/>
        <w:left w:val="none" w:sz="0" w:space="0" w:color="auto"/>
        <w:bottom w:val="none" w:sz="0" w:space="0" w:color="auto"/>
        <w:right w:val="none" w:sz="0" w:space="0" w:color="auto"/>
      </w:divBdr>
    </w:div>
    <w:div w:id="1255745891">
      <w:bodyDiv w:val="1"/>
      <w:marLeft w:val="0"/>
      <w:marRight w:val="0"/>
      <w:marTop w:val="0"/>
      <w:marBottom w:val="0"/>
      <w:divBdr>
        <w:top w:val="none" w:sz="0" w:space="0" w:color="auto"/>
        <w:left w:val="none" w:sz="0" w:space="0" w:color="auto"/>
        <w:bottom w:val="none" w:sz="0" w:space="0" w:color="auto"/>
        <w:right w:val="none" w:sz="0" w:space="0" w:color="auto"/>
      </w:divBdr>
    </w:div>
    <w:div w:id="1320764697">
      <w:bodyDiv w:val="1"/>
      <w:marLeft w:val="0"/>
      <w:marRight w:val="0"/>
      <w:marTop w:val="0"/>
      <w:marBottom w:val="0"/>
      <w:divBdr>
        <w:top w:val="none" w:sz="0" w:space="0" w:color="auto"/>
        <w:left w:val="none" w:sz="0" w:space="0" w:color="auto"/>
        <w:bottom w:val="none" w:sz="0" w:space="0" w:color="auto"/>
        <w:right w:val="none" w:sz="0" w:space="0" w:color="auto"/>
      </w:divBdr>
    </w:div>
    <w:div w:id="1354377203">
      <w:bodyDiv w:val="1"/>
      <w:marLeft w:val="0"/>
      <w:marRight w:val="0"/>
      <w:marTop w:val="0"/>
      <w:marBottom w:val="0"/>
      <w:divBdr>
        <w:top w:val="none" w:sz="0" w:space="0" w:color="auto"/>
        <w:left w:val="none" w:sz="0" w:space="0" w:color="auto"/>
        <w:bottom w:val="none" w:sz="0" w:space="0" w:color="auto"/>
        <w:right w:val="none" w:sz="0" w:space="0" w:color="auto"/>
      </w:divBdr>
    </w:div>
    <w:div w:id="1404572373">
      <w:bodyDiv w:val="1"/>
      <w:marLeft w:val="0"/>
      <w:marRight w:val="0"/>
      <w:marTop w:val="0"/>
      <w:marBottom w:val="0"/>
      <w:divBdr>
        <w:top w:val="none" w:sz="0" w:space="0" w:color="auto"/>
        <w:left w:val="none" w:sz="0" w:space="0" w:color="auto"/>
        <w:bottom w:val="none" w:sz="0" w:space="0" w:color="auto"/>
        <w:right w:val="none" w:sz="0" w:space="0" w:color="auto"/>
      </w:divBdr>
    </w:div>
    <w:div w:id="1548032475">
      <w:bodyDiv w:val="1"/>
      <w:marLeft w:val="0"/>
      <w:marRight w:val="0"/>
      <w:marTop w:val="0"/>
      <w:marBottom w:val="0"/>
      <w:divBdr>
        <w:top w:val="none" w:sz="0" w:space="0" w:color="auto"/>
        <w:left w:val="none" w:sz="0" w:space="0" w:color="auto"/>
        <w:bottom w:val="none" w:sz="0" w:space="0" w:color="auto"/>
        <w:right w:val="none" w:sz="0" w:space="0" w:color="auto"/>
      </w:divBdr>
    </w:div>
    <w:div w:id="1820069338">
      <w:bodyDiv w:val="1"/>
      <w:marLeft w:val="0"/>
      <w:marRight w:val="0"/>
      <w:marTop w:val="0"/>
      <w:marBottom w:val="0"/>
      <w:divBdr>
        <w:top w:val="none" w:sz="0" w:space="0" w:color="auto"/>
        <w:left w:val="none" w:sz="0" w:space="0" w:color="auto"/>
        <w:bottom w:val="none" w:sz="0" w:space="0" w:color="auto"/>
        <w:right w:val="none" w:sz="0" w:space="0" w:color="auto"/>
      </w:divBdr>
    </w:div>
    <w:div w:id="1860772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taklaf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NP Theme 2020">
  <a:themeElements>
    <a:clrScheme name="MNP - July 2020">
      <a:dk1>
        <a:srgbClr val="0F1313"/>
      </a:dk1>
      <a:lt1>
        <a:srgbClr val="FFFFFF"/>
      </a:lt1>
      <a:dk2>
        <a:srgbClr val="0F3C4F"/>
      </a:dk2>
      <a:lt2>
        <a:srgbClr val="F2F2F2"/>
      </a:lt2>
      <a:accent1>
        <a:srgbClr val="0F3C4F"/>
      </a:accent1>
      <a:accent2>
        <a:srgbClr val="035244"/>
      </a:accent2>
      <a:accent3>
        <a:srgbClr val="0C3343"/>
      </a:accent3>
      <a:accent4>
        <a:srgbClr val="EF5A27"/>
      </a:accent4>
      <a:accent5>
        <a:srgbClr val="107F8A"/>
      </a:accent5>
      <a:accent6>
        <a:srgbClr val="0F1313"/>
      </a:accent6>
      <a:hlink>
        <a:srgbClr val="EF5A27"/>
      </a:hlink>
      <a:folHlink>
        <a:srgbClr val="EF5A27"/>
      </a:folHlink>
    </a:clrScheme>
    <a:fontScheme name="MNP - Fonts - Jun2020">
      <a:majorFont>
        <a:latin typeface="Segoe UI Semibold"/>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wrap="square" rtlCol="0" anchor="ctr">
        <a:noAutofit/>
      </a:bodyPr>
      <a:lstStyle>
        <a:defPPr algn="ctr">
          <a:defRPr sz="1600" b="1" dirty="0" smtClean="0">
            <a:solidFill>
              <a:schemeClr val="bg1"/>
            </a:solidFill>
            <a:latin typeface="+mj-lt"/>
            <a:ea typeface="Corbel" charset="0"/>
            <a:cs typeface="Corbel" charset="0"/>
          </a:defRPr>
        </a:defPPr>
      </a:lstStyle>
    </a:spDef>
  </a:objectDefaults>
  <a:extraClrSchemeLst/>
  <a:extLst>
    <a:ext uri="{05A4C25C-085E-4340-85A3-A5531E510DB2}">
      <thm15:themeFamily xmlns:thm15="http://schemas.microsoft.com/office/thememl/2012/main" name="MNP Theme 2020" id="{3391E123-B7F8-4264-9E0E-8D37271CAB6B}" vid="{9ADFE4BD-E970-4D1A-A149-2F86A2CD5AD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D8AA2-CF0C-4E0B-84C3-B22C7336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3457</Characters>
  <Application>Microsoft Office Word</Application>
  <DocSecurity>0</DocSecurity>
  <Lines>78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Recruiting</dc:creator>
  <cp:keywords/>
  <dc:description/>
  <cp:lastModifiedBy>Recruiting</cp:lastModifiedBy>
  <cp:revision>2</cp:revision>
  <dcterms:created xsi:type="dcterms:W3CDTF">2025-04-03T19:26:00Z</dcterms:created>
  <dcterms:modified xsi:type="dcterms:W3CDTF">2025-04-03T19:26:00Z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657a0ab354fdc798d4b3df4fb920d4e227478c9927b1c867a2c98e525ddee167</vt:lpwstr>
  </property>
</Properties>
</file>